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0F" w:rsidRDefault="0034320F" w:rsidP="0034320F">
      <w:pPr>
        <w:jc w:val="both"/>
        <w:outlineLvl w:val="0"/>
        <w:rPr>
          <w:rFonts w:ascii="Tahoma" w:hAnsi="Tahoma" w:cs="Tahoma"/>
          <w:b/>
          <w:sz w:val="28"/>
          <w:szCs w:val="28"/>
          <w:lang w:val="en-US"/>
        </w:rPr>
      </w:pPr>
    </w:p>
    <w:p w:rsidR="0068449B" w:rsidRPr="0068449B" w:rsidRDefault="001A3192" w:rsidP="0034320F">
      <w:pPr>
        <w:jc w:val="center"/>
        <w:outlineLvl w:val="0"/>
        <w:rPr>
          <w:rFonts w:ascii="Tahoma" w:hAnsi="Tahoma" w:cs="Tahoma"/>
          <w:b/>
          <w:color w:val="0070C0"/>
          <w:sz w:val="48"/>
          <w:szCs w:val="48"/>
          <w:lang w:val="en-US"/>
        </w:rPr>
      </w:pPr>
      <w:r w:rsidRPr="0068449B">
        <w:rPr>
          <w:rFonts w:ascii="Tahoma" w:hAnsi="Tahoma" w:cs="Tahoma"/>
          <w:b/>
          <w:color w:val="0070C0"/>
          <w:sz w:val="48"/>
          <w:szCs w:val="48"/>
          <w:lang w:val="en-US"/>
        </w:rPr>
        <w:t xml:space="preserve">Optical and physical properties </w:t>
      </w:r>
    </w:p>
    <w:p w:rsidR="0034320F" w:rsidRPr="0068449B" w:rsidRDefault="001A3192" w:rsidP="0034320F">
      <w:pPr>
        <w:jc w:val="center"/>
        <w:outlineLvl w:val="0"/>
        <w:rPr>
          <w:rFonts w:ascii="Tahoma" w:hAnsi="Tahoma" w:cs="Tahoma"/>
          <w:b/>
          <w:color w:val="0070C0"/>
          <w:sz w:val="44"/>
          <w:szCs w:val="44"/>
          <w:lang w:val="en-US"/>
        </w:rPr>
      </w:pPr>
      <w:proofErr w:type="gramStart"/>
      <w:r w:rsidRPr="0068449B">
        <w:rPr>
          <w:rFonts w:ascii="Tahoma" w:hAnsi="Tahoma" w:cs="Tahoma"/>
          <w:b/>
          <w:color w:val="0070C0"/>
          <w:sz w:val="48"/>
          <w:szCs w:val="48"/>
          <w:lang w:val="en-US"/>
        </w:rPr>
        <w:t>of</w:t>
      </w:r>
      <w:proofErr w:type="gramEnd"/>
      <w:r w:rsidRPr="0068449B">
        <w:rPr>
          <w:rFonts w:ascii="Tahoma" w:hAnsi="Tahoma" w:cs="Tahoma"/>
          <w:b/>
          <w:color w:val="0070C0"/>
          <w:sz w:val="48"/>
          <w:szCs w:val="48"/>
          <w:lang w:val="en-US"/>
        </w:rPr>
        <w:t xml:space="preserve"> the human eye</w:t>
      </w:r>
    </w:p>
    <w:p w:rsidR="00653F44" w:rsidRDefault="00653F44" w:rsidP="0034320F">
      <w:pPr>
        <w:jc w:val="center"/>
        <w:outlineLvl w:val="0"/>
        <w:rPr>
          <w:rFonts w:ascii="Tahoma" w:hAnsi="Tahoma" w:cs="Tahoma"/>
        </w:rPr>
      </w:pPr>
    </w:p>
    <w:p w:rsidR="0068449B" w:rsidRPr="0034320F" w:rsidRDefault="0068449B" w:rsidP="00B11054">
      <w:pPr>
        <w:outlineLvl w:val="0"/>
        <w:rPr>
          <w:rFonts w:ascii="Tahoma" w:hAnsi="Tahoma" w:cs="Tahoma"/>
        </w:rPr>
      </w:pPr>
    </w:p>
    <w:p w:rsidR="00653F44" w:rsidRDefault="00E976BC" w:rsidP="00653F44">
      <w:pPr>
        <w:jc w:val="both"/>
        <w:outlineLvl w:val="0"/>
        <w:rPr>
          <w:rFonts w:ascii="Tahoma" w:hAnsi="Tahoma" w:cs="Tahoma"/>
          <w:b/>
          <w:color w:val="0070C0"/>
        </w:rPr>
      </w:pPr>
      <w:r w:rsidRPr="0068449B">
        <w:rPr>
          <w:rFonts w:ascii="Tahoma" w:hAnsi="Tahoma" w:cs="Tahoma"/>
          <w:b/>
          <w:color w:val="0070C0"/>
        </w:rPr>
        <w:t>C</w:t>
      </w:r>
      <w:r w:rsidR="00B124A5" w:rsidRPr="0068449B">
        <w:rPr>
          <w:rFonts w:ascii="Tahoma" w:hAnsi="Tahoma" w:cs="Tahoma"/>
          <w:b/>
          <w:color w:val="0070C0"/>
        </w:rPr>
        <w:t>ONTINGUTS</w:t>
      </w:r>
      <w:r w:rsidRPr="0068449B">
        <w:rPr>
          <w:rFonts w:ascii="Tahoma" w:hAnsi="Tahoma" w:cs="Tahoma"/>
          <w:b/>
          <w:color w:val="0070C0"/>
        </w:rPr>
        <w:t>:</w:t>
      </w:r>
    </w:p>
    <w:p w:rsidR="00B124A5" w:rsidRPr="00653F44" w:rsidRDefault="00B124A5" w:rsidP="00653F44">
      <w:pPr>
        <w:pStyle w:val="Pargrafdellista"/>
        <w:numPr>
          <w:ilvl w:val="0"/>
          <w:numId w:val="3"/>
        </w:numPr>
        <w:jc w:val="both"/>
        <w:outlineLvl w:val="0"/>
        <w:rPr>
          <w:rFonts w:ascii="Tahoma" w:hAnsi="Tahoma" w:cs="Tahoma"/>
        </w:rPr>
      </w:pPr>
      <w:proofErr w:type="spellStart"/>
      <w:r w:rsidRPr="00653F44">
        <w:rPr>
          <w:rFonts w:ascii="Tahoma" w:hAnsi="Tahoma" w:cs="Tahoma"/>
        </w:rPr>
        <w:t>Image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Quality</w:t>
      </w:r>
      <w:proofErr w:type="spellEnd"/>
      <w:r w:rsidRPr="00653F44">
        <w:rPr>
          <w:rFonts w:ascii="Tahoma" w:hAnsi="Tahoma" w:cs="Tahoma"/>
        </w:rPr>
        <w:t xml:space="preserve"> in </w:t>
      </w:r>
      <w:proofErr w:type="spellStart"/>
      <w:r w:rsidRPr="00653F44">
        <w:rPr>
          <w:rFonts w:ascii="Tahoma" w:hAnsi="Tahoma" w:cs="Tahoma"/>
        </w:rPr>
        <w:t>the</w:t>
      </w:r>
      <w:proofErr w:type="spellEnd"/>
      <w:r w:rsidRPr="00653F44">
        <w:rPr>
          <w:rFonts w:ascii="Tahoma" w:hAnsi="Tahoma" w:cs="Tahoma"/>
        </w:rPr>
        <w:t xml:space="preserve"> human eye. (</w:t>
      </w:r>
      <w:proofErr w:type="spellStart"/>
      <w:r w:rsidRPr="00653F44">
        <w:rPr>
          <w:rFonts w:ascii="Tahoma" w:hAnsi="Tahoma" w:cs="Tahoma"/>
        </w:rPr>
        <w:t>Aberrations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diffraction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scattering</w:t>
      </w:r>
      <w:proofErr w:type="spellEnd"/>
      <w:r w:rsidRPr="00653F44">
        <w:rPr>
          <w:rFonts w:ascii="Tahoma" w:hAnsi="Tahoma" w:cs="Tahoma"/>
        </w:rPr>
        <w:t>,</w:t>
      </w:r>
      <w:r w:rsidR="0068449B"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sampling</w:t>
      </w:r>
      <w:proofErr w:type="spellEnd"/>
      <w:r w:rsidRPr="00653F44">
        <w:rPr>
          <w:rFonts w:ascii="Tahoma" w:hAnsi="Tahoma" w:cs="Tahoma"/>
        </w:rPr>
        <w:t xml:space="preserve"> at </w:t>
      </w:r>
      <w:proofErr w:type="spellStart"/>
      <w:r w:rsidRPr="00653F44">
        <w:rPr>
          <w:rFonts w:ascii="Tahoma" w:hAnsi="Tahoma" w:cs="Tahoma"/>
        </w:rPr>
        <w:t>cone</w:t>
      </w:r>
      <w:proofErr w:type="spellEnd"/>
      <w:r w:rsidRPr="00653F44">
        <w:rPr>
          <w:rFonts w:ascii="Tahoma" w:hAnsi="Tahoma" w:cs="Tahoma"/>
        </w:rPr>
        <w:t xml:space="preserve"> mosaic, </w:t>
      </w:r>
      <w:proofErr w:type="spellStart"/>
      <w:r w:rsidRPr="00653F44">
        <w:rPr>
          <w:rFonts w:ascii="Tahoma" w:hAnsi="Tahoma" w:cs="Tahoma"/>
        </w:rPr>
        <w:t>limits</w:t>
      </w:r>
      <w:proofErr w:type="spellEnd"/>
      <w:r w:rsidRPr="00653F44">
        <w:rPr>
          <w:rFonts w:ascii="Tahoma" w:hAnsi="Tahoma" w:cs="Tahoma"/>
        </w:rPr>
        <w:t xml:space="preserve"> of vision)</w:t>
      </w:r>
    </w:p>
    <w:p w:rsidR="00B124A5" w:rsidRPr="00653F44" w:rsidRDefault="00B124A5" w:rsidP="00653F44">
      <w:pPr>
        <w:pStyle w:val="Pargrafdellista"/>
        <w:numPr>
          <w:ilvl w:val="0"/>
          <w:numId w:val="3"/>
        </w:numPr>
        <w:jc w:val="both"/>
        <w:outlineLvl w:val="0"/>
        <w:rPr>
          <w:rFonts w:ascii="Tahoma" w:hAnsi="Tahoma" w:cs="Tahoma"/>
        </w:rPr>
      </w:pPr>
      <w:proofErr w:type="spellStart"/>
      <w:r w:rsidRPr="00653F44">
        <w:rPr>
          <w:rFonts w:ascii="Tahoma" w:hAnsi="Tahoma" w:cs="Tahoma"/>
        </w:rPr>
        <w:t>Modelling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vision</w:t>
      </w:r>
      <w:proofErr w:type="spellEnd"/>
      <w:r w:rsidRPr="00653F44">
        <w:rPr>
          <w:rFonts w:ascii="Tahoma" w:hAnsi="Tahoma" w:cs="Tahoma"/>
        </w:rPr>
        <w:t>. (Simulations, basic metrics  of image quality, acuity models, models of light scattering)</w:t>
      </w:r>
    </w:p>
    <w:p w:rsidR="00B124A5" w:rsidRPr="00653F44" w:rsidRDefault="00B124A5" w:rsidP="00653F44">
      <w:pPr>
        <w:pStyle w:val="Pargrafdellista"/>
        <w:numPr>
          <w:ilvl w:val="0"/>
          <w:numId w:val="3"/>
        </w:numPr>
        <w:jc w:val="both"/>
        <w:outlineLvl w:val="0"/>
        <w:rPr>
          <w:rFonts w:ascii="Tahoma" w:hAnsi="Tahoma" w:cs="Tahoma"/>
        </w:rPr>
      </w:pPr>
      <w:proofErr w:type="spellStart"/>
      <w:r w:rsidRPr="00653F44">
        <w:rPr>
          <w:rFonts w:ascii="Tahoma" w:hAnsi="Tahoma" w:cs="Tahoma"/>
        </w:rPr>
        <w:t>Accommodation</w:t>
      </w:r>
      <w:proofErr w:type="spellEnd"/>
      <w:r w:rsidRPr="00653F44">
        <w:rPr>
          <w:rFonts w:ascii="Tahoma" w:hAnsi="Tahoma" w:cs="Tahoma"/>
        </w:rPr>
        <w:t xml:space="preserve"> and </w:t>
      </w:r>
      <w:proofErr w:type="spellStart"/>
      <w:r w:rsidRPr="00653F44">
        <w:rPr>
          <w:rFonts w:ascii="Tahoma" w:hAnsi="Tahoma" w:cs="Tahoma"/>
        </w:rPr>
        <w:t>presbyopia</w:t>
      </w:r>
      <w:proofErr w:type="spellEnd"/>
      <w:r w:rsidRPr="00653F44">
        <w:rPr>
          <w:rFonts w:ascii="Tahoma" w:hAnsi="Tahoma" w:cs="Tahoma"/>
        </w:rPr>
        <w:t>. (</w:t>
      </w:r>
      <w:proofErr w:type="spellStart"/>
      <w:r w:rsidRPr="00653F44">
        <w:rPr>
          <w:rFonts w:ascii="Tahoma" w:hAnsi="Tahoma" w:cs="Tahoma"/>
        </w:rPr>
        <w:t>Physiology</w:t>
      </w:r>
      <w:proofErr w:type="spellEnd"/>
      <w:r w:rsidRPr="00653F44">
        <w:rPr>
          <w:rFonts w:ascii="Tahoma" w:hAnsi="Tahoma" w:cs="Tahoma"/>
        </w:rPr>
        <w:t xml:space="preserve"> of </w:t>
      </w:r>
      <w:proofErr w:type="spellStart"/>
      <w:r w:rsidRPr="00653F44">
        <w:rPr>
          <w:rFonts w:ascii="Tahoma" w:hAnsi="Tahoma" w:cs="Tahoma"/>
        </w:rPr>
        <w:t>accommodation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dynamics</w:t>
      </w:r>
      <w:proofErr w:type="spellEnd"/>
      <w:r w:rsidRPr="00653F44">
        <w:rPr>
          <w:rFonts w:ascii="Tahoma" w:hAnsi="Tahoma" w:cs="Tahoma"/>
        </w:rPr>
        <w:t>,</w:t>
      </w:r>
      <w:r w:rsidR="0068449B"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aberrations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image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quality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presbyopia</w:t>
      </w:r>
      <w:proofErr w:type="spellEnd"/>
      <w:r w:rsidRPr="00653F44">
        <w:rPr>
          <w:rFonts w:ascii="Tahoma" w:hAnsi="Tahoma" w:cs="Tahoma"/>
        </w:rPr>
        <w:t>, treatment methods).</w:t>
      </w:r>
    </w:p>
    <w:p w:rsidR="00B124A5" w:rsidRPr="00653F44" w:rsidRDefault="0068449B" w:rsidP="00653F44">
      <w:pPr>
        <w:pStyle w:val="Pargrafdellista"/>
        <w:numPr>
          <w:ilvl w:val="0"/>
          <w:numId w:val="3"/>
        </w:numPr>
        <w:jc w:val="both"/>
        <w:outlineLvl w:val="0"/>
        <w:rPr>
          <w:rFonts w:ascii="Tahoma" w:hAnsi="Tahoma" w:cs="Tahoma"/>
        </w:rPr>
      </w:pPr>
      <w:r w:rsidRPr="00653F44">
        <w:rPr>
          <w:rFonts w:ascii="Tahoma" w:hAnsi="Tahoma" w:cs="Tahoma"/>
        </w:rPr>
        <w:t xml:space="preserve">Laser </w:t>
      </w:r>
      <w:proofErr w:type="spellStart"/>
      <w:r w:rsidRPr="00653F44">
        <w:rPr>
          <w:rFonts w:ascii="Tahoma" w:hAnsi="Tahoma" w:cs="Tahoma"/>
        </w:rPr>
        <w:t>refractive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surgery</w:t>
      </w:r>
      <w:proofErr w:type="spellEnd"/>
      <w:r w:rsidRPr="00653F44">
        <w:rPr>
          <w:rFonts w:ascii="Tahoma" w:hAnsi="Tahoma" w:cs="Tahoma"/>
        </w:rPr>
        <w:t xml:space="preserve"> (S</w:t>
      </w:r>
      <w:r w:rsidR="00B124A5" w:rsidRPr="00653F44">
        <w:rPr>
          <w:rFonts w:ascii="Tahoma" w:hAnsi="Tahoma" w:cs="Tahoma"/>
        </w:rPr>
        <w:t xml:space="preserve">tandard </w:t>
      </w:r>
      <w:proofErr w:type="spellStart"/>
      <w:r w:rsidR="00B124A5" w:rsidRPr="00653F44">
        <w:rPr>
          <w:rFonts w:ascii="Tahoma" w:hAnsi="Tahoma" w:cs="Tahoma"/>
        </w:rPr>
        <w:t>techniques</w:t>
      </w:r>
      <w:proofErr w:type="spellEnd"/>
      <w:r w:rsidR="00B124A5" w:rsidRPr="00653F44">
        <w:rPr>
          <w:rFonts w:ascii="Tahoma" w:hAnsi="Tahoma" w:cs="Tahoma"/>
        </w:rPr>
        <w:t xml:space="preserve">, experimental </w:t>
      </w:r>
      <w:proofErr w:type="spellStart"/>
      <w:r w:rsidR="00B124A5" w:rsidRPr="00653F44">
        <w:rPr>
          <w:rFonts w:ascii="Tahoma" w:hAnsi="Tahoma" w:cs="Tahoma"/>
        </w:rPr>
        <w:t>methods</w:t>
      </w:r>
      <w:proofErr w:type="spellEnd"/>
      <w:r w:rsidR="00B124A5" w:rsidRPr="00653F44">
        <w:rPr>
          <w:rFonts w:ascii="Tahoma" w:hAnsi="Tahoma" w:cs="Tahoma"/>
        </w:rPr>
        <w:t>)</w:t>
      </w:r>
    </w:p>
    <w:p w:rsidR="00B124A5" w:rsidRPr="00653F44" w:rsidRDefault="00B124A5" w:rsidP="00653F44">
      <w:pPr>
        <w:pStyle w:val="Pargrafdellista"/>
        <w:numPr>
          <w:ilvl w:val="0"/>
          <w:numId w:val="3"/>
        </w:numPr>
        <w:jc w:val="both"/>
        <w:outlineLvl w:val="0"/>
        <w:rPr>
          <w:rFonts w:ascii="Tahoma" w:hAnsi="Tahoma" w:cs="Tahoma"/>
        </w:rPr>
      </w:pPr>
      <w:proofErr w:type="spellStart"/>
      <w:r w:rsidRPr="00653F44">
        <w:rPr>
          <w:rFonts w:ascii="Tahoma" w:hAnsi="Tahoma" w:cs="Tahoma"/>
        </w:rPr>
        <w:t>Light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scatte</w:t>
      </w:r>
      <w:r w:rsidR="0068449B" w:rsidRPr="00653F44">
        <w:rPr>
          <w:rFonts w:ascii="Tahoma" w:hAnsi="Tahoma" w:cs="Tahoma"/>
        </w:rPr>
        <w:t>ring</w:t>
      </w:r>
      <w:proofErr w:type="spellEnd"/>
      <w:r w:rsidR="0068449B" w:rsidRPr="00653F44">
        <w:rPr>
          <w:rFonts w:ascii="Tahoma" w:hAnsi="Tahoma" w:cs="Tahoma"/>
        </w:rPr>
        <w:t xml:space="preserve"> in </w:t>
      </w:r>
      <w:proofErr w:type="spellStart"/>
      <w:r w:rsidR="0068449B" w:rsidRPr="00653F44">
        <w:rPr>
          <w:rFonts w:ascii="Tahoma" w:hAnsi="Tahoma" w:cs="Tahoma"/>
        </w:rPr>
        <w:t>the</w:t>
      </w:r>
      <w:proofErr w:type="spellEnd"/>
      <w:r w:rsidR="0068449B" w:rsidRPr="00653F44">
        <w:rPr>
          <w:rFonts w:ascii="Tahoma" w:hAnsi="Tahoma" w:cs="Tahoma"/>
        </w:rPr>
        <w:t xml:space="preserve"> </w:t>
      </w:r>
      <w:proofErr w:type="spellStart"/>
      <w:r w:rsidR="0068449B" w:rsidRPr="00653F44">
        <w:rPr>
          <w:rFonts w:ascii="Tahoma" w:hAnsi="Tahoma" w:cs="Tahoma"/>
        </w:rPr>
        <w:t>human</w:t>
      </w:r>
      <w:proofErr w:type="spellEnd"/>
      <w:r w:rsidR="0068449B" w:rsidRPr="00653F44">
        <w:rPr>
          <w:rFonts w:ascii="Tahoma" w:hAnsi="Tahoma" w:cs="Tahoma"/>
        </w:rPr>
        <w:t xml:space="preserve"> </w:t>
      </w:r>
      <w:proofErr w:type="spellStart"/>
      <w:r w:rsidR="0068449B" w:rsidRPr="00653F44">
        <w:rPr>
          <w:rFonts w:ascii="Tahoma" w:hAnsi="Tahoma" w:cs="Tahoma"/>
        </w:rPr>
        <w:t>eye</w:t>
      </w:r>
      <w:proofErr w:type="spellEnd"/>
      <w:r w:rsidR="0068449B" w:rsidRPr="00653F44">
        <w:rPr>
          <w:rFonts w:ascii="Tahoma" w:hAnsi="Tahoma" w:cs="Tahoma"/>
        </w:rPr>
        <w:t xml:space="preserve"> (</w:t>
      </w:r>
      <w:proofErr w:type="spellStart"/>
      <w:r w:rsidR="0068449B" w:rsidRPr="00653F44">
        <w:rPr>
          <w:rFonts w:ascii="Tahoma" w:hAnsi="Tahoma" w:cs="Tahoma"/>
        </w:rPr>
        <w:t>P</w:t>
      </w:r>
      <w:r w:rsidRPr="00653F44">
        <w:rPr>
          <w:rFonts w:ascii="Tahoma" w:hAnsi="Tahoma" w:cs="Tahoma"/>
        </w:rPr>
        <w:t>sychophysics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glare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impact</w:t>
      </w:r>
      <w:proofErr w:type="spellEnd"/>
      <w:r w:rsidRPr="00653F44">
        <w:rPr>
          <w:rFonts w:ascii="Tahoma" w:hAnsi="Tahoma" w:cs="Tahoma"/>
        </w:rPr>
        <w:t xml:space="preserve"> on </w:t>
      </w:r>
      <w:proofErr w:type="spellStart"/>
      <w:r w:rsidRPr="00653F44">
        <w:rPr>
          <w:rFonts w:ascii="Tahoma" w:hAnsi="Tahoma" w:cs="Tahoma"/>
        </w:rPr>
        <w:t>vision</w:t>
      </w:r>
      <w:proofErr w:type="spellEnd"/>
      <w:r w:rsidRPr="00653F44">
        <w:rPr>
          <w:rFonts w:ascii="Tahoma" w:hAnsi="Tahoma" w:cs="Tahoma"/>
        </w:rPr>
        <w:t xml:space="preserve">, </w:t>
      </w:r>
      <w:proofErr w:type="spellStart"/>
      <w:r w:rsidRPr="00653F44">
        <w:rPr>
          <w:rFonts w:ascii="Tahoma" w:hAnsi="Tahoma" w:cs="Tahoma"/>
        </w:rPr>
        <w:t>measurement</w:t>
      </w:r>
      <w:proofErr w:type="spellEnd"/>
      <w:r w:rsidRPr="00653F44">
        <w:rPr>
          <w:rFonts w:ascii="Tahoma" w:hAnsi="Tahoma" w:cs="Tahoma"/>
        </w:rPr>
        <w:t xml:space="preserve"> </w:t>
      </w:r>
      <w:proofErr w:type="spellStart"/>
      <w:r w:rsidRPr="00653F44">
        <w:rPr>
          <w:rFonts w:ascii="Tahoma" w:hAnsi="Tahoma" w:cs="Tahoma"/>
        </w:rPr>
        <w:t>techniques</w:t>
      </w:r>
      <w:proofErr w:type="spellEnd"/>
      <w:r w:rsidRPr="00653F44">
        <w:rPr>
          <w:rFonts w:ascii="Tahoma" w:hAnsi="Tahoma" w:cs="Tahoma"/>
        </w:rPr>
        <w:t>).</w:t>
      </w:r>
    </w:p>
    <w:p w:rsidR="0034320F" w:rsidRDefault="0034320F" w:rsidP="0068449B">
      <w:pPr>
        <w:jc w:val="both"/>
        <w:outlineLvl w:val="0"/>
        <w:rPr>
          <w:rFonts w:ascii="Tahoma" w:hAnsi="Tahoma" w:cs="Tahoma"/>
        </w:rPr>
      </w:pPr>
    </w:p>
    <w:p w:rsidR="0068449B" w:rsidRPr="00B124A5" w:rsidRDefault="0068449B" w:rsidP="0068449B">
      <w:pPr>
        <w:jc w:val="both"/>
        <w:outlineLvl w:val="0"/>
        <w:rPr>
          <w:rFonts w:ascii="Tahoma" w:hAnsi="Tahoma" w:cs="Tahoma"/>
        </w:rPr>
      </w:pPr>
    </w:p>
    <w:p w:rsidR="0034320F" w:rsidRPr="0068449B" w:rsidRDefault="0034320F" w:rsidP="0068449B">
      <w:pPr>
        <w:jc w:val="both"/>
        <w:outlineLvl w:val="0"/>
        <w:rPr>
          <w:rFonts w:ascii="Tahoma" w:hAnsi="Tahoma" w:cs="Tahoma"/>
          <w:b/>
          <w:color w:val="0070C0"/>
        </w:rPr>
      </w:pPr>
      <w:r w:rsidRPr="0068449B">
        <w:rPr>
          <w:rFonts w:ascii="Tahoma" w:hAnsi="Tahoma" w:cs="Tahoma"/>
          <w:b/>
          <w:color w:val="0070C0"/>
        </w:rPr>
        <w:t xml:space="preserve">PROFESSOR: </w:t>
      </w:r>
    </w:p>
    <w:p w:rsidR="001A3192" w:rsidRPr="00EE04F5" w:rsidRDefault="001A3192" w:rsidP="0068449B">
      <w:pPr>
        <w:jc w:val="both"/>
        <w:outlineLvl w:val="0"/>
        <w:rPr>
          <w:rFonts w:ascii="Tahoma" w:hAnsi="Tahoma" w:cs="Tahoma"/>
          <w:lang w:val="en-US"/>
        </w:rPr>
      </w:pPr>
      <w:r w:rsidRPr="00EE04F5">
        <w:rPr>
          <w:rFonts w:ascii="Tahoma" w:hAnsi="Tahoma" w:cs="Tahoma"/>
        </w:rPr>
        <w:t xml:space="preserve">Dr. </w:t>
      </w:r>
      <w:proofErr w:type="spellStart"/>
      <w:r w:rsidRPr="00EE04F5">
        <w:rPr>
          <w:rFonts w:ascii="Tahoma" w:hAnsi="Tahoma" w:cs="Tahoma"/>
        </w:rPr>
        <w:t>Harilaos</w:t>
      </w:r>
      <w:proofErr w:type="spellEnd"/>
      <w:r w:rsidRPr="00EE04F5">
        <w:rPr>
          <w:rFonts w:ascii="Tahoma" w:hAnsi="Tahoma" w:cs="Tahoma"/>
        </w:rPr>
        <w:t xml:space="preserve"> </w:t>
      </w:r>
      <w:proofErr w:type="spellStart"/>
      <w:r w:rsidRPr="00EE04F5">
        <w:rPr>
          <w:rFonts w:ascii="Tahoma" w:hAnsi="Tahoma" w:cs="Tahoma"/>
        </w:rPr>
        <w:t>Ginis</w:t>
      </w:r>
      <w:proofErr w:type="spellEnd"/>
      <w:r w:rsidRPr="00EE04F5">
        <w:rPr>
          <w:rFonts w:ascii="Tahoma" w:hAnsi="Tahoma" w:cs="Tahoma"/>
        </w:rPr>
        <w:t xml:space="preserve"> (</w:t>
      </w:r>
      <w:r w:rsidRPr="00EE04F5">
        <w:rPr>
          <w:rFonts w:ascii="Tahoma" w:hAnsi="Tahoma" w:cs="Tahoma"/>
          <w:lang w:val="en-US"/>
        </w:rPr>
        <w:t xml:space="preserve">Institute of Vision and Optics, University of Crete, </w:t>
      </w:r>
      <w:proofErr w:type="spellStart"/>
      <w:r w:rsidRPr="00EE04F5">
        <w:rPr>
          <w:rFonts w:ascii="Tahoma" w:hAnsi="Tahoma" w:cs="Tahoma"/>
          <w:lang w:val="en-US"/>
        </w:rPr>
        <w:t>Heraklion</w:t>
      </w:r>
      <w:proofErr w:type="spellEnd"/>
      <w:r w:rsidRPr="00EE04F5">
        <w:rPr>
          <w:rFonts w:ascii="Tahoma" w:hAnsi="Tahoma" w:cs="Tahoma"/>
          <w:lang w:val="en-US"/>
        </w:rPr>
        <w:t xml:space="preserve">, </w:t>
      </w:r>
      <w:proofErr w:type="spellStart"/>
      <w:r w:rsidRPr="00EE04F5">
        <w:rPr>
          <w:rFonts w:ascii="Tahoma" w:hAnsi="Tahoma" w:cs="Tahoma"/>
          <w:lang w:val="en-US"/>
        </w:rPr>
        <w:t>Creta</w:t>
      </w:r>
      <w:proofErr w:type="spellEnd"/>
      <w:r w:rsidRPr="00EE04F5">
        <w:rPr>
          <w:rFonts w:ascii="Tahoma" w:hAnsi="Tahoma" w:cs="Tahoma"/>
          <w:lang w:val="en-US"/>
        </w:rPr>
        <w:t xml:space="preserve">, </w:t>
      </w:r>
      <w:proofErr w:type="spellStart"/>
      <w:r w:rsidRPr="00EE04F5">
        <w:rPr>
          <w:rFonts w:ascii="Tahoma" w:hAnsi="Tahoma" w:cs="Tahoma"/>
          <w:lang w:val="en-US"/>
        </w:rPr>
        <w:t>Grecia</w:t>
      </w:r>
      <w:proofErr w:type="spellEnd"/>
      <w:r w:rsidRPr="00EE04F5">
        <w:rPr>
          <w:rFonts w:ascii="Tahoma" w:hAnsi="Tahoma" w:cs="Tahoma"/>
          <w:lang w:val="en-US"/>
        </w:rPr>
        <w:t>)</w:t>
      </w:r>
    </w:p>
    <w:p w:rsidR="00EE2CD3" w:rsidRDefault="00EE2CD3" w:rsidP="0068449B">
      <w:pPr>
        <w:jc w:val="both"/>
        <w:outlineLvl w:val="0"/>
        <w:rPr>
          <w:rFonts w:ascii="Tahoma" w:hAnsi="Tahoma" w:cs="Tahoma"/>
        </w:rPr>
      </w:pPr>
    </w:p>
    <w:p w:rsidR="0068449B" w:rsidRDefault="0068449B" w:rsidP="0068449B">
      <w:pPr>
        <w:jc w:val="both"/>
        <w:outlineLvl w:val="0"/>
        <w:rPr>
          <w:rFonts w:ascii="Tahoma" w:hAnsi="Tahoma" w:cs="Tahoma"/>
        </w:rPr>
      </w:pPr>
    </w:p>
    <w:p w:rsidR="00EE2CD3" w:rsidRPr="0068449B" w:rsidRDefault="00EE2CD3" w:rsidP="0068449B">
      <w:pPr>
        <w:jc w:val="both"/>
        <w:outlineLvl w:val="0"/>
        <w:rPr>
          <w:rFonts w:ascii="Tahoma" w:hAnsi="Tahoma" w:cs="Tahoma"/>
          <w:b/>
          <w:color w:val="0070C0"/>
        </w:rPr>
      </w:pPr>
      <w:r w:rsidRPr="0068449B">
        <w:rPr>
          <w:rFonts w:ascii="Tahoma" w:hAnsi="Tahoma" w:cs="Tahoma"/>
          <w:b/>
          <w:color w:val="0070C0"/>
        </w:rPr>
        <w:t xml:space="preserve">PROFESSORS ORGANITZADORS: </w:t>
      </w:r>
    </w:p>
    <w:p w:rsidR="001A3192" w:rsidRDefault="001A3192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Montserrat Arjona (UPC)</w:t>
      </w:r>
    </w:p>
    <w:p w:rsidR="001A3192" w:rsidRDefault="001A3192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Meritxell Vilaseca (UPC)</w:t>
      </w:r>
    </w:p>
    <w:p w:rsidR="001A3192" w:rsidRDefault="001A3192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Jaume pujol (UPC)</w:t>
      </w:r>
    </w:p>
    <w:p w:rsidR="0068449B" w:rsidRDefault="0068449B" w:rsidP="0068449B">
      <w:pPr>
        <w:tabs>
          <w:tab w:val="left" w:pos="2250"/>
        </w:tabs>
        <w:jc w:val="both"/>
        <w:outlineLvl w:val="0"/>
        <w:rPr>
          <w:rFonts w:ascii="Tahoma" w:hAnsi="Tahoma" w:cs="Tahoma"/>
        </w:rPr>
      </w:pPr>
    </w:p>
    <w:p w:rsidR="0034320F" w:rsidRDefault="00062355" w:rsidP="0068449B">
      <w:pPr>
        <w:tabs>
          <w:tab w:val="left" w:pos="2250"/>
        </w:tabs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4320F" w:rsidRPr="0068449B" w:rsidRDefault="0034320F" w:rsidP="0068449B">
      <w:pPr>
        <w:jc w:val="both"/>
        <w:outlineLvl w:val="0"/>
        <w:rPr>
          <w:rFonts w:ascii="Tahoma" w:hAnsi="Tahoma" w:cs="Tahoma"/>
          <w:b/>
          <w:color w:val="0070C0"/>
        </w:rPr>
      </w:pPr>
      <w:r w:rsidRPr="0068449B">
        <w:rPr>
          <w:rFonts w:ascii="Tahoma" w:hAnsi="Tahoma" w:cs="Tahoma"/>
          <w:b/>
          <w:color w:val="0070C0"/>
        </w:rPr>
        <w:t>HORARI:</w:t>
      </w:r>
    </w:p>
    <w:p w:rsidR="001A3192" w:rsidRDefault="00663EB7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Dilluns, </w:t>
      </w:r>
      <w:r w:rsidR="001A3192">
        <w:rPr>
          <w:rFonts w:ascii="Tahoma" w:hAnsi="Tahoma" w:cs="Tahoma"/>
        </w:rPr>
        <w:t>21 de Ma</w:t>
      </w:r>
      <w:r>
        <w:rPr>
          <w:rFonts w:ascii="Tahoma" w:hAnsi="Tahoma" w:cs="Tahoma"/>
        </w:rPr>
        <w:t>ig de 2012 de 9:00 a 13:0</w:t>
      </w:r>
      <w:r w:rsidR="001A3192">
        <w:rPr>
          <w:rFonts w:ascii="Tahoma" w:hAnsi="Tahoma" w:cs="Tahoma"/>
        </w:rPr>
        <w:t>0h</w:t>
      </w:r>
    </w:p>
    <w:p w:rsidR="001A3192" w:rsidRDefault="00663EB7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Dimart</w:t>
      </w:r>
      <w:r w:rsidR="001A3192">
        <w:rPr>
          <w:rFonts w:ascii="Tahoma" w:hAnsi="Tahoma" w:cs="Tahoma"/>
        </w:rPr>
        <w:t>s, 22 de Ma</w:t>
      </w:r>
      <w:r>
        <w:rPr>
          <w:rFonts w:ascii="Tahoma" w:hAnsi="Tahoma" w:cs="Tahoma"/>
        </w:rPr>
        <w:t>ig</w:t>
      </w:r>
      <w:r w:rsidR="001A3192">
        <w:rPr>
          <w:rFonts w:ascii="Tahoma" w:hAnsi="Tahoma" w:cs="Tahoma"/>
        </w:rPr>
        <w:t xml:space="preserve"> de 2012 de 8:30 a 11:30h </w:t>
      </w:r>
    </w:p>
    <w:p w:rsidR="001A3192" w:rsidRDefault="00663EB7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Dimecr</w:t>
      </w:r>
      <w:r w:rsidR="001A3192">
        <w:rPr>
          <w:rFonts w:ascii="Tahoma" w:hAnsi="Tahoma" w:cs="Tahoma"/>
        </w:rPr>
        <w:t>es, 23 de Ma</w:t>
      </w:r>
      <w:r>
        <w:rPr>
          <w:rFonts w:ascii="Tahoma" w:hAnsi="Tahoma" w:cs="Tahoma"/>
        </w:rPr>
        <w:t>ig</w:t>
      </w:r>
      <w:r w:rsidR="001A3192">
        <w:rPr>
          <w:rFonts w:ascii="Tahoma" w:hAnsi="Tahoma" w:cs="Tahoma"/>
        </w:rPr>
        <w:t xml:space="preserve"> de 2012 de 8:30 a 11:30h</w:t>
      </w:r>
    </w:p>
    <w:p w:rsidR="001A3192" w:rsidRDefault="001A3192" w:rsidP="0068449B">
      <w:pPr>
        <w:jc w:val="both"/>
        <w:outlineLvl w:val="0"/>
        <w:rPr>
          <w:rFonts w:ascii="Tahoma" w:hAnsi="Tahoma" w:cs="Tahoma"/>
        </w:rPr>
      </w:pPr>
    </w:p>
    <w:p w:rsidR="0034320F" w:rsidRDefault="0034320F" w:rsidP="0068449B">
      <w:pPr>
        <w:jc w:val="both"/>
        <w:outlineLvl w:val="0"/>
        <w:rPr>
          <w:rFonts w:ascii="Tahoma" w:hAnsi="Tahoma" w:cs="Tahoma"/>
        </w:rPr>
      </w:pPr>
    </w:p>
    <w:p w:rsidR="0034320F" w:rsidRDefault="0034320F" w:rsidP="0068449B">
      <w:pPr>
        <w:jc w:val="both"/>
        <w:outlineLvl w:val="0"/>
        <w:rPr>
          <w:rFonts w:ascii="Tahoma" w:hAnsi="Tahoma" w:cs="Tahoma"/>
          <w:b/>
          <w:color w:val="0070C0"/>
        </w:rPr>
      </w:pPr>
      <w:r w:rsidRPr="0068449B">
        <w:rPr>
          <w:rFonts w:ascii="Tahoma" w:hAnsi="Tahoma" w:cs="Tahoma"/>
          <w:b/>
          <w:color w:val="0070C0"/>
        </w:rPr>
        <w:t>LLOC:</w:t>
      </w:r>
    </w:p>
    <w:p w:rsidR="00B11054" w:rsidRPr="0068449B" w:rsidRDefault="00B11054" w:rsidP="0068449B">
      <w:pPr>
        <w:jc w:val="both"/>
        <w:outlineLvl w:val="0"/>
        <w:rPr>
          <w:rFonts w:ascii="Tahoma" w:hAnsi="Tahoma" w:cs="Tahoma"/>
          <w:b/>
          <w:color w:val="0070C0"/>
        </w:rPr>
      </w:pPr>
      <w:r>
        <w:rPr>
          <w:rFonts w:ascii="Tahoma" w:hAnsi="Tahoma" w:cs="Tahoma"/>
          <w:b/>
          <w:color w:val="0070C0"/>
        </w:rPr>
        <w:t>Aula 2.1</w:t>
      </w:r>
    </w:p>
    <w:p w:rsidR="0034320F" w:rsidRDefault="0034320F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Facultat d’Òptica i Optometria de Terrassa (FOOT)</w:t>
      </w:r>
    </w:p>
    <w:p w:rsidR="007555C2" w:rsidRDefault="0034320F" w:rsidP="0068449B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C/ Violinista </w:t>
      </w:r>
      <w:proofErr w:type="spellStart"/>
      <w:r>
        <w:rPr>
          <w:rFonts w:ascii="Tahoma" w:hAnsi="Tahoma" w:cs="Tahoma"/>
        </w:rPr>
        <w:t>Vellsolà</w:t>
      </w:r>
      <w:proofErr w:type="spellEnd"/>
      <w:r>
        <w:rPr>
          <w:rFonts w:ascii="Tahoma" w:hAnsi="Tahoma" w:cs="Tahoma"/>
        </w:rPr>
        <w:t xml:space="preserve"> 37 (Terrassa)</w:t>
      </w:r>
    </w:p>
    <w:p w:rsidR="007555C2" w:rsidRPr="0034320F" w:rsidRDefault="007555C2" w:rsidP="0068449B">
      <w:pPr>
        <w:jc w:val="both"/>
        <w:outlineLvl w:val="0"/>
        <w:rPr>
          <w:rFonts w:ascii="Tahoma" w:hAnsi="Tahoma" w:cs="Tahoma"/>
        </w:rPr>
      </w:pPr>
    </w:p>
    <w:p w:rsidR="007555C2" w:rsidRPr="00C0541D" w:rsidRDefault="007555C2" w:rsidP="007555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AGRADECIMIENTO A</w:t>
      </w:r>
      <w:r w:rsidRPr="000C6B60">
        <w:rPr>
          <w:rFonts w:ascii="Century Gothic" w:hAnsi="Century Gothic" w:cs="Century Gothic"/>
          <w:b/>
          <w:bCs/>
          <w:sz w:val="12"/>
          <w:szCs w:val="12"/>
        </w:rPr>
        <w:t>:</w:t>
      </w:r>
    </w:p>
    <w:p w:rsidR="007555C2" w:rsidRDefault="007555C2" w:rsidP="007555C2">
      <w:pPr>
        <w:spacing w:line="240" w:lineRule="atLeast"/>
        <w:jc w:val="center"/>
        <w:rPr>
          <w:rFonts w:ascii="Arial" w:hAnsi="Arial" w:cs="Arial"/>
          <w:noProof/>
          <w:color w:val="00B050"/>
        </w:rPr>
      </w:pPr>
      <w:r>
        <w:rPr>
          <w:rFonts w:ascii="Arial" w:hAnsi="Arial" w:cs="Arial"/>
          <w:noProof/>
          <w:color w:val="00B050"/>
          <w:lang w:val="es-ES"/>
        </w:rPr>
        <w:drawing>
          <wp:inline distT="0" distB="0" distL="0" distR="0">
            <wp:extent cx="1320165" cy="212725"/>
            <wp:effectExtent l="19050" t="0" r="0" b="0"/>
            <wp:docPr id="2" name="Imagen 1" descr="Ministerio de Educación y 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nisterio de Educación y Ci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C2" w:rsidRPr="000C6B60" w:rsidRDefault="007555C2" w:rsidP="007555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AYUDA PARA LA MOVILIDAD DE PROFESORES VISITANTES EN</w:t>
      </w:r>
    </w:p>
    <w:p w:rsidR="007555C2" w:rsidRPr="000C6B60" w:rsidRDefault="007555C2" w:rsidP="007555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MASTERES OFICIALES PARA EL CURSO 20</w:t>
      </w:r>
      <w:r>
        <w:rPr>
          <w:rFonts w:ascii="Arial" w:hAnsi="Arial" w:cs="Arial"/>
          <w:b/>
          <w:bCs/>
          <w:sz w:val="12"/>
          <w:szCs w:val="12"/>
        </w:rPr>
        <w:t>11</w:t>
      </w:r>
      <w:r w:rsidRPr="000C6B60">
        <w:rPr>
          <w:rFonts w:ascii="Arial" w:hAnsi="Arial" w:cs="Arial"/>
          <w:b/>
          <w:bCs/>
          <w:sz w:val="12"/>
          <w:szCs w:val="12"/>
        </w:rPr>
        <w:t>-</w:t>
      </w:r>
      <w:r>
        <w:rPr>
          <w:rFonts w:ascii="Arial" w:hAnsi="Arial" w:cs="Arial"/>
          <w:b/>
          <w:bCs/>
          <w:sz w:val="12"/>
          <w:szCs w:val="12"/>
        </w:rPr>
        <w:t>12</w:t>
      </w:r>
    </w:p>
    <w:p w:rsidR="007555C2" w:rsidRDefault="007555C2" w:rsidP="007555C2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0C6B60">
        <w:rPr>
          <w:rFonts w:ascii="Arial" w:hAnsi="Arial" w:cs="Arial"/>
          <w:b/>
          <w:bCs/>
          <w:sz w:val="12"/>
          <w:szCs w:val="12"/>
        </w:rPr>
        <w:t>REFERENCIA: MAS2008-00136-P</w:t>
      </w:r>
    </w:p>
    <w:p w:rsidR="0034320F" w:rsidRPr="0034320F" w:rsidRDefault="0034320F" w:rsidP="0034320F">
      <w:pPr>
        <w:jc w:val="both"/>
        <w:outlineLvl w:val="0"/>
        <w:rPr>
          <w:rFonts w:ascii="Tahoma" w:hAnsi="Tahoma" w:cs="Tahoma"/>
          <w:lang w:val="es-ES"/>
        </w:rPr>
      </w:pPr>
    </w:p>
    <w:sectPr w:rsidR="0034320F" w:rsidRPr="0034320F" w:rsidSect="007063A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56" w:rsidRDefault="00824156" w:rsidP="0063076A">
      <w:r>
        <w:separator/>
      </w:r>
    </w:p>
  </w:endnote>
  <w:endnote w:type="continuationSeparator" w:id="0">
    <w:p w:rsidR="00824156" w:rsidRDefault="00824156" w:rsidP="00630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56" w:rsidRDefault="00824156" w:rsidP="0063076A">
      <w:r>
        <w:separator/>
      </w:r>
    </w:p>
  </w:footnote>
  <w:footnote w:type="continuationSeparator" w:id="0">
    <w:p w:rsidR="00824156" w:rsidRDefault="00824156" w:rsidP="00630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778"/>
      <w:gridCol w:w="2866"/>
    </w:tblGrid>
    <w:tr w:rsidR="0063076A" w:rsidRPr="0063076A" w:rsidTr="00653F44">
      <w:tc>
        <w:tcPr>
          <w:tcW w:w="5778" w:type="dxa"/>
        </w:tcPr>
        <w:p w:rsidR="0063076A" w:rsidRPr="0063076A" w:rsidRDefault="007555C2" w:rsidP="002727B1">
          <w:pPr>
            <w:pStyle w:val="Ttol2"/>
            <w:rPr>
              <w:rFonts w:ascii="Tahoma" w:hAnsi="Tahoma" w:cs="Tahoma"/>
              <w:b w:val="0"/>
            </w:rPr>
          </w:pPr>
          <w:r w:rsidRPr="007555C2">
            <w:rPr>
              <w:rFonts w:ascii="Tahoma" w:hAnsi="Tahoma" w:cs="Tahoma"/>
              <w:b w:val="0"/>
              <w:noProof/>
            </w:rPr>
            <w:drawing>
              <wp:inline distT="0" distB="0" distL="0" distR="0">
                <wp:extent cx="2794635" cy="727710"/>
                <wp:effectExtent l="0" t="0" r="0" b="0"/>
                <wp:docPr id="4" name="Imatge 1" descr="P:\FOTOS imatges logos\Logos_FOOT\FOOT Positiu p3005\FOOT-positiu-p30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P:\FOTOS imatges logos\Logos_FOOT\FOOT Positiu p3005\FOOT-positiu-p30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635" cy="727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6" w:type="dxa"/>
        </w:tcPr>
        <w:p w:rsidR="0063076A" w:rsidRPr="0063076A" w:rsidRDefault="0063076A" w:rsidP="007555C2">
          <w:pPr>
            <w:pStyle w:val="Ttol2"/>
            <w:jc w:val="both"/>
          </w:pPr>
        </w:p>
      </w:tc>
    </w:tr>
  </w:tbl>
  <w:p w:rsidR="0063076A" w:rsidRPr="0063076A" w:rsidRDefault="0063076A" w:rsidP="0063076A">
    <w:pPr>
      <w:pStyle w:val="Capalera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67CD"/>
    <w:multiLevelType w:val="hybridMultilevel"/>
    <w:tmpl w:val="60BC816A"/>
    <w:lvl w:ilvl="0" w:tplc="5100D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21DFE"/>
    <w:multiLevelType w:val="hybridMultilevel"/>
    <w:tmpl w:val="8DDCD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137C7"/>
    <w:multiLevelType w:val="hybridMultilevel"/>
    <w:tmpl w:val="77D6B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4320F"/>
    <w:rsid w:val="00062355"/>
    <w:rsid w:val="00195F85"/>
    <w:rsid w:val="001A3192"/>
    <w:rsid w:val="001D0F5E"/>
    <w:rsid w:val="001F5F67"/>
    <w:rsid w:val="00237346"/>
    <w:rsid w:val="00244274"/>
    <w:rsid w:val="003015A3"/>
    <w:rsid w:val="0034320F"/>
    <w:rsid w:val="003A6D09"/>
    <w:rsid w:val="005452DD"/>
    <w:rsid w:val="00620DE3"/>
    <w:rsid w:val="0063076A"/>
    <w:rsid w:val="00653F44"/>
    <w:rsid w:val="00663EB7"/>
    <w:rsid w:val="0067679C"/>
    <w:rsid w:val="0068449B"/>
    <w:rsid w:val="007063A8"/>
    <w:rsid w:val="007555C2"/>
    <w:rsid w:val="00800D92"/>
    <w:rsid w:val="00824156"/>
    <w:rsid w:val="00884DA4"/>
    <w:rsid w:val="00890A8A"/>
    <w:rsid w:val="008C66A7"/>
    <w:rsid w:val="00976571"/>
    <w:rsid w:val="00B11054"/>
    <w:rsid w:val="00B124A5"/>
    <w:rsid w:val="00B21A36"/>
    <w:rsid w:val="00B306EA"/>
    <w:rsid w:val="00B6551C"/>
    <w:rsid w:val="00BE39BD"/>
    <w:rsid w:val="00D11781"/>
    <w:rsid w:val="00D97537"/>
    <w:rsid w:val="00DB1B4E"/>
    <w:rsid w:val="00E012EE"/>
    <w:rsid w:val="00E014C0"/>
    <w:rsid w:val="00E11A89"/>
    <w:rsid w:val="00E20E03"/>
    <w:rsid w:val="00E41F43"/>
    <w:rsid w:val="00E976BC"/>
    <w:rsid w:val="00EC14CF"/>
    <w:rsid w:val="00EE2CD3"/>
    <w:rsid w:val="00F72B40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A8"/>
    <w:rPr>
      <w:sz w:val="24"/>
      <w:szCs w:val="24"/>
      <w:lang w:val="ca-ES"/>
    </w:rPr>
  </w:style>
  <w:style w:type="paragraph" w:styleId="Ttol2">
    <w:name w:val="heading 2"/>
    <w:basedOn w:val="Normal"/>
    <w:link w:val="Ttol2Car"/>
    <w:uiPriority w:val="9"/>
    <w:qFormat/>
    <w:rsid w:val="0063076A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3076A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3076A"/>
    <w:rPr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3076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3076A"/>
    <w:rPr>
      <w:rFonts w:ascii="Tahoma" w:hAnsi="Tahoma" w:cs="Tahoma"/>
      <w:sz w:val="16"/>
      <w:szCs w:val="16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63076A"/>
    <w:rPr>
      <w:b/>
      <w:bCs/>
      <w:sz w:val="36"/>
      <w:szCs w:val="36"/>
    </w:rPr>
  </w:style>
  <w:style w:type="table" w:styleId="Taulaambquadrcula">
    <w:name w:val="Table Grid"/>
    <w:basedOn w:val="Taulanormal"/>
    <w:uiPriority w:val="59"/>
    <w:rsid w:val="00630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E97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2">
    <w:name w:val="heading 2"/>
    <w:basedOn w:val="Normal"/>
    <w:link w:val="Ttulo2Car"/>
    <w:uiPriority w:val="9"/>
    <w:qFormat/>
    <w:rsid w:val="0063076A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76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30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6A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7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76A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63076A"/>
    <w:rPr>
      <w:b/>
      <w:bCs/>
      <w:sz w:val="36"/>
      <w:szCs w:val="36"/>
    </w:rPr>
  </w:style>
  <w:style w:type="table" w:styleId="Tablaconcuadrcula">
    <w:name w:val="Table Grid"/>
    <w:basedOn w:val="Tablanormal"/>
    <w:uiPriority w:val="59"/>
    <w:rsid w:val="00630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7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8</cp:revision>
  <cp:lastPrinted>2012-05-14T13:34:00Z</cp:lastPrinted>
  <dcterms:created xsi:type="dcterms:W3CDTF">2012-05-11T09:48:00Z</dcterms:created>
  <dcterms:modified xsi:type="dcterms:W3CDTF">2012-05-14T13:36:00Z</dcterms:modified>
</cp:coreProperties>
</file>