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43" w:rsidRDefault="00747943"/>
    <w:p w:rsidR="0042643F" w:rsidRDefault="0042643F"/>
    <w:p w:rsidR="00FB5C56" w:rsidRPr="00385342" w:rsidRDefault="00385342" w:rsidP="00385342">
      <w:pPr>
        <w:jc w:val="center"/>
        <w:rPr>
          <w:rFonts w:asciiTheme="majorHAnsi" w:hAnsiTheme="majorHAnsi"/>
          <w:color w:val="365F91" w:themeColor="accent1" w:themeShade="BF"/>
          <w:sz w:val="64"/>
          <w:szCs w:val="64"/>
        </w:rPr>
      </w:pPr>
      <w:r w:rsidRPr="00385342">
        <w:rPr>
          <w:rFonts w:asciiTheme="majorHAnsi" w:hAnsiTheme="majorHAnsi"/>
          <w:color w:val="365F91" w:themeColor="accent1" w:themeShade="BF"/>
          <w:sz w:val="64"/>
          <w:szCs w:val="64"/>
        </w:rPr>
        <w:t>Jornades</w:t>
      </w:r>
      <w:r w:rsidR="00EF64DB">
        <w:rPr>
          <w:rFonts w:asciiTheme="majorHAnsi" w:hAnsiTheme="majorHAnsi"/>
          <w:color w:val="365F91" w:themeColor="accent1" w:themeShade="BF"/>
          <w:sz w:val="64"/>
          <w:szCs w:val="64"/>
        </w:rPr>
        <w:t xml:space="preserve"> de contactologia per a alumnes</w:t>
      </w:r>
    </w:p>
    <w:p w:rsidR="00FB5C56" w:rsidRPr="00EF64DB" w:rsidRDefault="00EF64DB" w:rsidP="00EF64DB">
      <w:pPr>
        <w:jc w:val="center"/>
        <w:rPr>
          <w:rFonts w:asciiTheme="majorHAnsi" w:hAnsiTheme="majorHAnsi"/>
          <w:color w:val="365F91" w:themeColor="accent1" w:themeShade="BF"/>
          <w:sz w:val="44"/>
          <w:szCs w:val="44"/>
        </w:rPr>
      </w:pPr>
      <w:r w:rsidRPr="00EF64DB">
        <w:rPr>
          <w:rFonts w:asciiTheme="majorHAnsi" w:hAnsiTheme="majorHAnsi"/>
          <w:color w:val="365F91" w:themeColor="accent1" w:themeShade="BF"/>
          <w:sz w:val="44"/>
          <w:szCs w:val="44"/>
        </w:rPr>
        <w:t>Terrassa, 21 de març de 2012</w:t>
      </w:r>
    </w:p>
    <w:p w:rsidR="0042643F" w:rsidRDefault="0042643F"/>
    <w:tbl>
      <w:tblPr>
        <w:tblW w:w="15161" w:type="dxa"/>
        <w:tblInd w:w="-416" w:type="dxa"/>
        <w:tblCellMar>
          <w:left w:w="70" w:type="dxa"/>
          <w:right w:w="70" w:type="dxa"/>
        </w:tblCellMar>
        <w:tblLook w:val="04A0"/>
      </w:tblPr>
      <w:tblGrid>
        <w:gridCol w:w="2033"/>
        <w:gridCol w:w="9280"/>
        <w:gridCol w:w="2297"/>
        <w:gridCol w:w="1551"/>
      </w:tblGrid>
      <w:tr w:rsidR="00FB5C56" w:rsidRPr="00FB5C56" w:rsidTr="00456201">
        <w:trPr>
          <w:trHeight w:val="300"/>
        </w:trPr>
        <w:tc>
          <w:tcPr>
            <w:tcW w:w="2033" w:type="dxa"/>
            <w:tcBorders>
              <w:top w:val="nil"/>
              <w:left w:val="nil"/>
              <w:right w:val="nil"/>
            </w:tcBorders>
            <w:shd w:val="clear" w:color="000000" w:fill="B8CCE4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ca-ES"/>
              </w:rPr>
              <w:t>Laboratori</w:t>
            </w:r>
          </w:p>
        </w:tc>
        <w:tc>
          <w:tcPr>
            <w:tcW w:w="9280" w:type="dxa"/>
            <w:tcBorders>
              <w:top w:val="nil"/>
              <w:left w:val="nil"/>
              <w:right w:val="nil"/>
            </w:tcBorders>
            <w:shd w:val="clear" w:color="000000" w:fill="B8CCE4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ca-ES"/>
              </w:rPr>
              <w:t>Tema</w:t>
            </w:r>
          </w:p>
        </w:tc>
        <w:tc>
          <w:tcPr>
            <w:tcW w:w="2297" w:type="dxa"/>
            <w:tcBorders>
              <w:top w:val="nil"/>
              <w:left w:val="nil"/>
              <w:right w:val="nil"/>
            </w:tcBorders>
            <w:shd w:val="clear" w:color="000000" w:fill="B8CCE4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ca-ES"/>
              </w:rPr>
              <w:t>Ponent</w:t>
            </w:r>
          </w:p>
        </w:tc>
        <w:tc>
          <w:tcPr>
            <w:tcW w:w="1551" w:type="dxa"/>
            <w:tcBorders>
              <w:top w:val="nil"/>
              <w:left w:val="nil"/>
              <w:right w:val="nil"/>
            </w:tcBorders>
            <w:shd w:val="clear" w:color="000000" w:fill="B8CCE4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ca-ES"/>
              </w:rPr>
              <w:t>Horari</w:t>
            </w:r>
          </w:p>
        </w:tc>
      </w:tr>
      <w:tr w:rsidR="00FB5C56" w:rsidRPr="00FB5C56" w:rsidTr="00456201">
        <w:trPr>
          <w:trHeight w:val="300"/>
        </w:trPr>
        <w:tc>
          <w:tcPr>
            <w:tcW w:w="2033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Alcon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"Complicaciones en lentes de contacto: prevalencia, causas y cómo prevenirlas"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Paulo Pinto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09h00-09h30</w:t>
            </w:r>
          </w:p>
        </w:tc>
      </w:tr>
      <w:tr w:rsidR="00FB5C56" w:rsidRPr="00FB5C56" w:rsidTr="00456201">
        <w:trPr>
          <w:trHeight w:val="300"/>
        </w:trPr>
        <w:tc>
          <w:tcPr>
            <w:tcW w:w="2033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Conóptica</w:t>
            </w:r>
          </w:p>
        </w:tc>
        <w:tc>
          <w:tcPr>
            <w:tcW w:w="928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"Adaptació de lents de contacte RPG: casos clínics"</w:t>
            </w:r>
          </w:p>
        </w:tc>
        <w:tc>
          <w:tcPr>
            <w:tcW w:w="2297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Sergi Herrero</w:t>
            </w:r>
          </w:p>
        </w:tc>
        <w:tc>
          <w:tcPr>
            <w:tcW w:w="1551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09h30-10h00</w:t>
            </w:r>
          </w:p>
        </w:tc>
      </w:tr>
      <w:tr w:rsidR="00FB5C56" w:rsidRPr="00FB5C56" w:rsidTr="00456201">
        <w:trPr>
          <w:trHeight w:val="300"/>
        </w:trPr>
        <w:tc>
          <w:tcPr>
            <w:tcW w:w="2033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Bausch + Lomb</w:t>
            </w:r>
          </w:p>
        </w:tc>
        <w:tc>
          <w:tcPr>
            <w:tcW w:w="928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"Soluciones de mantenimiento: eficacia, biocompatibilidad y compatibilidad con los materiales"</w:t>
            </w:r>
          </w:p>
        </w:tc>
        <w:tc>
          <w:tcPr>
            <w:tcW w:w="2297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i/>
                <w:iCs/>
                <w:color w:val="000000"/>
                <w:lang w:eastAsia="ca-ES"/>
              </w:rPr>
              <w:t>Per determinar</w:t>
            </w:r>
          </w:p>
        </w:tc>
        <w:tc>
          <w:tcPr>
            <w:tcW w:w="1551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10h00-10h30</w:t>
            </w:r>
          </w:p>
        </w:tc>
      </w:tr>
      <w:tr w:rsidR="00FB5C56" w:rsidRPr="00FB5C56" w:rsidTr="00456201">
        <w:trPr>
          <w:trHeight w:val="300"/>
        </w:trPr>
        <w:tc>
          <w:tcPr>
            <w:tcW w:w="13610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000000" w:fill="DBE5F1"/>
            <w:hideMark/>
          </w:tcPr>
          <w:p w:rsidR="00FB5C56" w:rsidRPr="00FB5C56" w:rsidRDefault="00FB5C56" w:rsidP="00FB5C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ca-ES"/>
              </w:rPr>
              <w:t>Pausa</w:t>
            </w:r>
          </w:p>
        </w:tc>
        <w:tc>
          <w:tcPr>
            <w:tcW w:w="1551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000000" w:fill="DBE5F1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10h30-11h00</w:t>
            </w:r>
          </w:p>
        </w:tc>
      </w:tr>
      <w:tr w:rsidR="00FB5C56" w:rsidRPr="00FB5C56" w:rsidTr="00456201">
        <w:trPr>
          <w:trHeight w:val="300"/>
        </w:trPr>
        <w:tc>
          <w:tcPr>
            <w:tcW w:w="2033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Interlenco</w:t>
            </w:r>
          </w:p>
        </w:tc>
        <w:tc>
          <w:tcPr>
            <w:tcW w:w="928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"Adaptación de lentes de contacto post cirugía corneal"</w:t>
            </w:r>
          </w:p>
        </w:tc>
        <w:tc>
          <w:tcPr>
            <w:tcW w:w="2297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Cristina Monzón</w:t>
            </w:r>
          </w:p>
        </w:tc>
        <w:tc>
          <w:tcPr>
            <w:tcW w:w="1551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11h00-11h30</w:t>
            </w:r>
          </w:p>
        </w:tc>
      </w:tr>
      <w:tr w:rsidR="00FB5C56" w:rsidRPr="00FB5C56" w:rsidTr="00456201">
        <w:trPr>
          <w:trHeight w:val="300"/>
        </w:trPr>
        <w:tc>
          <w:tcPr>
            <w:tcW w:w="2033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CooperVision</w:t>
            </w:r>
          </w:p>
        </w:tc>
        <w:tc>
          <w:tcPr>
            <w:tcW w:w="928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"Nuevos avances en lentes de contacto multifocales"</w:t>
            </w:r>
          </w:p>
        </w:tc>
        <w:tc>
          <w:tcPr>
            <w:tcW w:w="2297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Manuel Gómez</w:t>
            </w:r>
          </w:p>
        </w:tc>
        <w:tc>
          <w:tcPr>
            <w:tcW w:w="1551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11h30-12h00</w:t>
            </w:r>
          </w:p>
        </w:tc>
      </w:tr>
      <w:tr w:rsidR="00FB5C56" w:rsidRPr="00FB5C56" w:rsidTr="00456201">
        <w:trPr>
          <w:trHeight w:val="300"/>
        </w:trPr>
        <w:tc>
          <w:tcPr>
            <w:tcW w:w="2033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</w:p>
        </w:tc>
        <w:tc>
          <w:tcPr>
            <w:tcW w:w="928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"Estudi d'usuaris de LC, ¿Per què i com els vostres usuaris porten lents de contacte?"</w:t>
            </w:r>
          </w:p>
        </w:tc>
        <w:tc>
          <w:tcPr>
            <w:tcW w:w="2297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Elisenda Ibáñez</w:t>
            </w:r>
          </w:p>
        </w:tc>
        <w:tc>
          <w:tcPr>
            <w:tcW w:w="1551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57257A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12h00-12h4</w:t>
            </w:r>
            <w:r w:rsidR="00FB5C56"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0</w:t>
            </w:r>
          </w:p>
        </w:tc>
      </w:tr>
      <w:tr w:rsidR="00FB5C56" w:rsidRPr="00FB5C56" w:rsidTr="00456201">
        <w:trPr>
          <w:trHeight w:val="237"/>
        </w:trPr>
        <w:tc>
          <w:tcPr>
            <w:tcW w:w="2033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Johnson &amp; Johnson</w:t>
            </w:r>
          </w:p>
        </w:tc>
        <w:tc>
          <w:tcPr>
            <w:tcW w:w="928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4562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"</w:t>
            </w:r>
            <w:r w:rsidR="00456201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La radiación UV y el ojo</w:t>
            </w: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"</w:t>
            </w:r>
          </w:p>
        </w:tc>
        <w:tc>
          <w:tcPr>
            <w:tcW w:w="2297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456201" w:rsidRDefault="00456201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color w:val="000000"/>
                <w:lang w:eastAsia="ca-ES"/>
              </w:rPr>
            </w:pPr>
            <w:r w:rsidRPr="00456201">
              <w:rPr>
                <w:rFonts w:asciiTheme="majorHAnsi" w:eastAsia="Times New Roman" w:hAnsiTheme="majorHAnsi" w:cs="Times New Roman"/>
                <w:iCs/>
                <w:color w:val="000000"/>
                <w:lang w:eastAsia="ca-ES"/>
              </w:rPr>
              <w:t>Covadonga Camporro</w:t>
            </w:r>
          </w:p>
        </w:tc>
        <w:tc>
          <w:tcPr>
            <w:tcW w:w="1551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57257A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12h45</w:t>
            </w:r>
            <w:r w:rsidR="00FB5C56"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-13h</w:t>
            </w:r>
            <w:r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15</w:t>
            </w:r>
          </w:p>
        </w:tc>
      </w:tr>
      <w:tr w:rsidR="00FB5C56" w:rsidRPr="00FB5C56" w:rsidTr="00456201">
        <w:trPr>
          <w:trHeight w:val="935"/>
        </w:trPr>
        <w:tc>
          <w:tcPr>
            <w:tcW w:w="13610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000000" w:fill="DBE5F1"/>
            <w:vAlign w:val="center"/>
            <w:hideMark/>
          </w:tcPr>
          <w:p w:rsidR="00FB5C56" w:rsidRPr="00FB5C56" w:rsidRDefault="00FB5C56" w:rsidP="00FB5C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ca-ES"/>
              </w:rPr>
              <w:t>Pausa</w:t>
            </w:r>
          </w:p>
        </w:tc>
        <w:tc>
          <w:tcPr>
            <w:tcW w:w="1551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000000" w:fill="DBE5F1"/>
            <w:vAlign w:val="center"/>
            <w:hideMark/>
          </w:tcPr>
          <w:p w:rsidR="00FB5C56" w:rsidRPr="00FB5C56" w:rsidRDefault="00FB5C56" w:rsidP="0077407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13h</w:t>
            </w:r>
            <w:r w:rsidR="0077407C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15</w:t>
            </w: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-14h30</w:t>
            </w:r>
          </w:p>
        </w:tc>
      </w:tr>
      <w:tr w:rsidR="00FB5C56" w:rsidRPr="00FB5C56" w:rsidTr="00456201">
        <w:trPr>
          <w:trHeight w:val="300"/>
        </w:trPr>
        <w:tc>
          <w:tcPr>
            <w:tcW w:w="2033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Servilens</w:t>
            </w:r>
          </w:p>
        </w:tc>
        <w:tc>
          <w:tcPr>
            <w:tcW w:w="928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"Lentes de contacto cosméticas"</w:t>
            </w:r>
          </w:p>
        </w:tc>
        <w:tc>
          <w:tcPr>
            <w:tcW w:w="2297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Javier Bello</w:t>
            </w:r>
          </w:p>
        </w:tc>
        <w:tc>
          <w:tcPr>
            <w:tcW w:w="1551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14h30-15h00</w:t>
            </w:r>
          </w:p>
        </w:tc>
      </w:tr>
      <w:tr w:rsidR="00FB5C56" w:rsidRPr="00FB5C56" w:rsidTr="00456201">
        <w:trPr>
          <w:trHeight w:val="300"/>
        </w:trPr>
        <w:tc>
          <w:tcPr>
            <w:tcW w:w="2033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mark'ennovy</w:t>
            </w:r>
          </w:p>
        </w:tc>
        <w:tc>
          <w:tcPr>
            <w:tcW w:w="928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"Propiedades de los materiales de lentes de contacto: revisión"</w:t>
            </w:r>
          </w:p>
        </w:tc>
        <w:tc>
          <w:tcPr>
            <w:tcW w:w="2297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Beatriz Fernández</w:t>
            </w:r>
          </w:p>
        </w:tc>
        <w:tc>
          <w:tcPr>
            <w:tcW w:w="1551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hideMark/>
          </w:tcPr>
          <w:p w:rsidR="00FB5C56" w:rsidRPr="00FB5C56" w:rsidRDefault="00FB5C56" w:rsidP="00FB5C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a-ES"/>
              </w:rPr>
            </w:pPr>
            <w:r w:rsidRPr="00FB5C56">
              <w:rPr>
                <w:rFonts w:asciiTheme="majorHAnsi" w:eastAsia="Times New Roman" w:hAnsiTheme="majorHAnsi" w:cs="Times New Roman"/>
                <w:color w:val="000000"/>
                <w:lang w:eastAsia="ca-ES"/>
              </w:rPr>
              <w:t>15h00-15h30</w:t>
            </w:r>
          </w:p>
        </w:tc>
      </w:tr>
    </w:tbl>
    <w:p w:rsidR="00FB5C56" w:rsidRDefault="00FB5C56" w:rsidP="00385342"/>
    <w:sectPr w:rsidR="00FB5C56" w:rsidSect="00FB5C56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29" w:rsidRDefault="00B05E29" w:rsidP="00385342">
      <w:pPr>
        <w:spacing w:after="0" w:line="240" w:lineRule="auto"/>
      </w:pPr>
      <w:r>
        <w:separator/>
      </w:r>
    </w:p>
  </w:endnote>
  <w:endnote w:type="continuationSeparator" w:id="0">
    <w:p w:rsidR="00B05E29" w:rsidRDefault="00B05E29" w:rsidP="0038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29" w:rsidRDefault="00B05E29" w:rsidP="00385342">
      <w:pPr>
        <w:spacing w:after="0" w:line="240" w:lineRule="auto"/>
      </w:pPr>
      <w:r>
        <w:separator/>
      </w:r>
    </w:p>
  </w:footnote>
  <w:footnote w:type="continuationSeparator" w:id="0">
    <w:p w:rsidR="00B05E29" w:rsidRDefault="00B05E29" w:rsidP="0038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3F" w:rsidRDefault="0042643F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-106680</wp:posOffset>
          </wp:positionV>
          <wp:extent cx="3028950" cy="809625"/>
          <wp:effectExtent l="0" t="0" r="0" b="0"/>
          <wp:wrapNone/>
          <wp:docPr id="1" name="Imatge 0" descr="FO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89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B5C56"/>
    <w:rsid w:val="002B5441"/>
    <w:rsid w:val="002F4A57"/>
    <w:rsid w:val="00385342"/>
    <w:rsid w:val="0042643F"/>
    <w:rsid w:val="00435307"/>
    <w:rsid w:val="00456201"/>
    <w:rsid w:val="004D12D0"/>
    <w:rsid w:val="004F474A"/>
    <w:rsid w:val="0057257A"/>
    <w:rsid w:val="005B486F"/>
    <w:rsid w:val="00747943"/>
    <w:rsid w:val="0077407C"/>
    <w:rsid w:val="009F537A"/>
    <w:rsid w:val="00B05E29"/>
    <w:rsid w:val="00BB6DEA"/>
    <w:rsid w:val="00D13D2B"/>
    <w:rsid w:val="00E24102"/>
    <w:rsid w:val="00E54FB8"/>
    <w:rsid w:val="00EF64DB"/>
    <w:rsid w:val="00FA6E3D"/>
    <w:rsid w:val="00FB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43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385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385342"/>
  </w:style>
  <w:style w:type="paragraph" w:styleId="Peu">
    <w:name w:val="footer"/>
    <w:basedOn w:val="Normal"/>
    <w:link w:val="PeuCar"/>
    <w:uiPriority w:val="99"/>
    <w:semiHidden/>
    <w:unhideWhenUsed/>
    <w:rsid w:val="00385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85342"/>
  </w:style>
  <w:style w:type="paragraph" w:styleId="Textdeglobus">
    <w:name w:val="Balloon Text"/>
    <w:basedOn w:val="Normal"/>
    <w:link w:val="TextdeglobusCar"/>
    <w:uiPriority w:val="99"/>
    <w:semiHidden/>
    <w:unhideWhenUsed/>
    <w:rsid w:val="0038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85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2012-03-09T11:19:00Z</dcterms:created>
  <dcterms:modified xsi:type="dcterms:W3CDTF">2012-03-19T12:54:00Z</dcterms:modified>
</cp:coreProperties>
</file>