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D1" w:rsidRDefault="009819D1" w:rsidP="009819D1">
      <w:pPr>
        <w:pStyle w:val="Pargrafdellista"/>
        <w:rPr>
          <w:rFonts w:ascii="Arial" w:hAnsi="Arial" w:cs="Arial"/>
          <w:sz w:val="16"/>
          <w:szCs w:val="16"/>
        </w:rPr>
      </w:pPr>
    </w:p>
    <w:p w:rsidR="00FC0DD4" w:rsidRPr="0021066C" w:rsidRDefault="00FC0DD4" w:rsidP="0021066C">
      <w:pPr>
        <w:jc w:val="center"/>
        <w:rPr>
          <w:rFonts w:ascii="Arial" w:hAnsi="Arial" w:cs="Arial"/>
          <w:b/>
          <w:color w:val="C00000"/>
          <w:sz w:val="36"/>
          <w:szCs w:val="36"/>
        </w:rPr>
      </w:pPr>
      <w:r w:rsidRPr="0021066C">
        <w:rPr>
          <w:rFonts w:ascii="Arial" w:hAnsi="Arial" w:cs="Arial"/>
          <w:b/>
          <w:color w:val="C00000"/>
          <w:sz w:val="36"/>
          <w:szCs w:val="36"/>
        </w:rPr>
        <w:t xml:space="preserve">Oferta de Sales d’estudi/Aules d’estudi en període d’exàmens </w:t>
      </w:r>
      <w:r w:rsidR="00520F02" w:rsidRPr="0021066C">
        <w:rPr>
          <w:rFonts w:ascii="Arial" w:hAnsi="Arial" w:cs="Arial"/>
          <w:b/>
          <w:color w:val="C00000"/>
          <w:sz w:val="36"/>
          <w:szCs w:val="36"/>
        </w:rPr>
        <w:t>Finals Segon quadrimestre 2011-2012</w:t>
      </w:r>
    </w:p>
    <w:p w:rsidR="00FC0DD4" w:rsidRPr="00A124F5" w:rsidRDefault="00FC0DD4" w:rsidP="00FC0DD4">
      <w:pPr>
        <w:rPr>
          <w:rFonts w:ascii="Arial" w:hAnsi="Arial" w:cs="Arial"/>
          <w:b/>
          <w:color w:val="000000" w:themeColor="text1"/>
          <w:sz w:val="28"/>
          <w:szCs w:val="28"/>
        </w:rPr>
      </w:pPr>
    </w:p>
    <w:p w:rsidR="00FC0DD4" w:rsidRPr="00A124F5" w:rsidRDefault="00FC0DD4" w:rsidP="00FC0DD4">
      <w:pPr>
        <w:rPr>
          <w:rFonts w:ascii="Arial" w:hAnsi="Arial" w:cs="Arial"/>
          <w:b/>
          <w:color w:val="000000" w:themeColor="text1"/>
          <w:sz w:val="28"/>
          <w:szCs w:val="28"/>
        </w:rPr>
      </w:pPr>
    </w:p>
    <w:tbl>
      <w:tblPr>
        <w:tblStyle w:val="Taulaambquadrcula"/>
        <w:tblW w:w="0" w:type="auto"/>
        <w:tblLook w:val="04A0"/>
      </w:tblPr>
      <w:tblGrid>
        <w:gridCol w:w="1363"/>
        <w:gridCol w:w="2454"/>
        <w:gridCol w:w="1819"/>
        <w:gridCol w:w="6037"/>
        <w:gridCol w:w="2547"/>
      </w:tblGrid>
      <w:tr w:rsidR="00FC0DD4" w:rsidRPr="00A124F5" w:rsidTr="00DB4DC7">
        <w:tc>
          <w:tcPr>
            <w:tcW w:w="1242" w:type="dxa"/>
          </w:tcPr>
          <w:p w:rsidR="00FC0DD4" w:rsidRPr="008C3DB4" w:rsidRDefault="00FC0DD4" w:rsidP="00DB4DC7">
            <w:pPr>
              <w:jc w:val="center"/>
              <w:rPr>
                <w:rFonts w:ascii="Arial" w:hAnsi="Arial" w:cs="Arial"/>
                <w:b/>
                <w:color w:val="000000" w:themeColor="text1"/>
              </w:rPr>
            </w:pPr>
            <w:r w:rsidRPr="008C3DB4">
              <w:rPr>
                <w:rFonts w:ascii="Arial" w:hAnsi="Arial" w:cs="Arial"/>
                <w:b/>
                <w:color w:val="000000" w:themeColor="text1"/>
              </w:rPr>
              <w:t>Centre</w:t>
            </w:r>
          </w:p>
        </w:tc>
        <w:tc>
          <w:tcPr>
            <w:tcW w:w="2431" w:type="dxa"/>
          </w:tcPr>
          <w:p w:rsidR="00FC0DD4" w:rsidRPr="008C3DB4" w:rsidRDefault="00FC0DD4" w:rsidP="00DB4DC7">
            <w:pPr>
              <w:jc w:val="center"/>
              <w:rPr>
                <w:rFonts w:ascii="Arial" w:hAnsi="Arial" w:cs="Arial"/>
                <w:b/>
                <w:color w:val="000000" w:themeColor="text1"/>
              </w:rPr>
            </w:pPr>
            <w:r w:rsidRPr="008C3DB4">
              <w:rPr>
                <w:rFonts w:ascii="Arial" w:hAnsi="Arial" w:cs="Arial"/>
                <w:b/>
                <w:color w:val="000000" w:themeColor="text1"/>
              </w:rPr>
              <w:t>Nombre de sales/Aules d’estudi</w:t>
            </w:r>
          </w:p>
        </w:tc>
        <w:tc>
          <w:tcPr>
            <w:tcW w:w="1822" w:type="dxa"/>
          </w:tcPr>
          <w:p w:rsidR="00FC0DD4" w:rsidRPr="008C3DB4" w:rsidRDefault="00FC0DD4" w:rsidP="00DB4DC7">
            <w:pPr>
              <w:jc w:val="center"/>
              <w:rPr>
                <w:rFonts w:ascii="Arial" w:hAnsi="Arial" w:cs="Arial"/>
                <w:b/>
                <w:color w:val="000000" w:themeColor="text1"/>
              </w:rPr>
            </w:pPr>
            <w:r w:rsidRPr="008C3DB4">
              <w:rPr>
                <w:rFonts w:ascii="Arial" w:hAnsi="Arial" w:cs="Arial"/>
                <w:b/>
                <w:color w:val="000000" w:themeColor="text1"/>
              </w:rPr>
              <w:t>Nombre total de places</w:t>
            </w:r>
          </w:p>
        </w:tc>
        <w:tc>
          <w:tcPr>
            <w:tcW w:w="6095" w:type="dxa"/>
          </w:tcPr>
          <w:p w:rsidR="00FC0DD4" w:rsidRPr="008C3DB4" w:rsidRDefault="00FC0DD4" w:rsidP="00DB4DC7">
            <w:pPr>
              <w:jc w:val="center"/>
              <w:rPr>
                <w:rFonts w:ascii="Arial" w:hAnsi="Arial" w:cs="Arial"/>
                <w:b/>
                <w:color w:val="000000" w:themeColor="text1"/>
              </w:rPr>
            </w:pPr>
            <w:r w:rsidRPr="008C3DB4">
              <w:rPr>
                <w:rFonts w:ascii="Arial" w:hAnsi="Arial" w:cs="Arial"/>
                <w:b/>
                <w:color w:val="000000" w:themeColor="text1"/>
              </w:rPr>
              <w:t>Dates 2011/12</w:t>
            </w:r>
          </w:p>
        </w:tc>
        <w:tc>
          <w:tcPr>
            <w:tcW w:w="2552" w:type="dxa"/>
          </w:tcPr>
          <w:p w:rsidR="00FC0DD4" w:rsidRPr="008C3DB4" w:rsidRDefault="00FC0DD4" w:rsidP="00DB4DC7">
            <w:pPr>
              <w:jc w:val="center"/>
              <w:rPr>
                <w:rFonts w:ascii="Arial" w:hAnsi="Arial" w:cs="Arial"/>
                <w:b/>
                <w:color w:val="000000" w:themeColor="text1"/>
              </w:rPr>
            </w:pPr>
            <w:r w:rsidRPr="008C3DB4">
              <w:rPr>
                <w:rFonts w:ascii="Arial" w:hAnsi="Arial" w:cs="Arial"/>
                <w:b/>
                <w:color w:val="000000" w:themeColor="text1"/>
              </w:rPr>
              <w:t>Horaris d’obertura</w:t>
            </w:r>
          </w:p>
        </w:tc>
      </w:tr>
      <w:tr w:rsidR="00FC0DD4" w:rsidRPr="00A124F5" w:rsidTr="00DB4DC7">
        <w:tc>
          <w:tcPr>
            <w:tcW w:w="1242" w:type="dxa"/>
          </w:tcPr>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b/>
                <w:color w:val="000000" w:themeColor="text1"/>
                <w:sz w:val="24"/>
                <w:szCs w:val="24"/>
              </w:rPr>
            </w:pPr>
          </w:p>
          <w:p w:rsidR="00FC0DD4" w:rsidRPr="008C3DB4" w:rsidRDefault="00FC0DD4" w:rsidP="00DB4DC7">
            <w:pPr>
              <w:rPr>
                <w:rFonts w:ascii="Arial" w:hAnsi="Arial" w:cs="Arial"/>
                <w:b/>
                <w:color w:val="000000" w:themeColor="text1"/>
                <w:sz w:val="24"/>
                <w:szCs w:val="24"/>
              </w:rPr>
            </w:pPr>
          </w:p>
          <w:p w:rsidR="00FC0DD4" w:rsidRPr="008C3DB4" w:rsidRDefault="00FC0DD4" w:rsidP="00DB4DC7">
            <w:pPr>
              <w:rPr>
                <w:rFonts w:ascii="Arial" w:hAnsi="Arial" w:cs="Arial"/>
                <w:b/>
                <w:color w:val="000000" w:themeColor="text1"/>
                <w:sz w:val="24"/>
                <w:szCs w:val="24"/>
              </w:rPr>
            </w:pPr>
          </w:p>
          <w:p w:rsidR="00FC0DD4" w:rsidRPr="008C3DB4" w:rsidRDefault="00FC0DD4" w:rsidP="00DB4DC7">
            <w:pPr>
              <w:rPr>
                <w:rFonts w:ascii="Arial" w:hAnsi="Arial" w:cs="Arial"/>
                <w:b/>
                <w:color w:val="000000" w:themeColor="text1"/>
                <w:sz w:val="24"/>
                <w:szCs w:val="24"/>
              </w:rPr>
            </w:pPr>
          </w:p>
          <w:p w:rsidR="00FC0DD4" w:rsidRPr="008C3DB4" w:rsidRDefault="00FC0DD4" w:rsidP="008C3DB4">
            <w:pPr>
              <w:jc w:val="center"/>
              <w:rPr>
                <w:rFonts w:ascii="Arial" w:hAnsi="Arial" w:cs="Arial"/>
                <w:b/>
                <w:color w:val="C00000"/>
                <w:sz w:val="24"/>
                <w:szCs w:val="24"/>
              </w:rPr>
            </w:pPr>
            <w:r w:rsidRPr="008C3DB4">
              <w:rPr>
                <w:rFonts w:ascii="Arial" w:hAnsi="Arial" w:cs="Arial"/>
                <w:b/>
                <w:color w:val="C00000"/>
                <w:sz w:val="24"/>
                <w:szCs w:val="24"/>
              </w:rPr>
              <w:t>B</w:t>
            </w:r>
            <w:r w:rsidR="0021066C" w:rsidRPr="008C3DB4">
              <w:rPr>
                <w:rFonts w:ascii="Arial" w:hAnsi="Arial" w:cs="Arial"/>
                <w:b/>
                <w:color w:val="C00000"/>
                <w:sz w:val="24"/>
                <w:szCs w:val="24"/>
              </w:rPr>
              <w:t>iblioteca Campus Terrassa</w:t>
            </w:r>
            <w:r w:rsidR="008C3DB4">
              <w:rPr>
                <w:rFonts w:ascii="Arial" w:hAnsi="Arial" w:cs="Arial"/>
                <w:b/>
                <w:color w:val="C00000"/>
                <w:sz w:val="24"/>
                <w:szCs w:val="24"/>
              </w:rPr>
              <w:t xml:space="preserve"> </w:t>
            </w:r>
            <w:r w:rsidR="00C60C50" w:rsidRPr="008C3DB4">
              <w:rPr>
                <w:rFonts w:ascii="Arial" w:hAnsi="Arial" w:cs="Arial"/>
                <w:b/>
                <w:color w:val="C00000"/>
                <w:sz w:val="24"/>
                <w:szCs w:val="24"/>
              </w:rPr>
              <w:t>(BCT)</w:t>
            </w: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tc>
        <w:tc>
          <w:tcPr>
            <w:tcW w:w="2431" w:type="dxa"/>
          </w:tcPr>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r w:rsidRPr="008C3DB4">
              <w:rPr>
                <w:rFonts w:ascii="Arial" w:hAnsi="Arial" w:cs="Arial"/>
                <w:color w:val="000000" w:themeColor="text1"/>
                <w:sz w:val="24"/>
                <w:szCs w:val="24"/>
              </w:rPr>
              <w:t>Total biblioteca</w:t>
            </w: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r w:rsidRPr="008C3DB4">
              <w:rPr>
                <w:rFonts w:ascii="Arial" w:hAnsi="Arial" w:cs="Arial"/>
                <w:color w:val="000000" w:themeColor="text1"/>
                <w:sz w:val="24"/>
                <w:szCs w:val="24"/>
              </w:rPr>
              <w:t>Sales de lectura (plantes 1 i 2 )</w:t>
            </w: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r w:rsidRPr="008C3DB4">
              <w:rPr>
                <w:rFonts w:ascii="Arial" w:hAnsi="Arial" w:cs="Arial"/>
                <w:color w:val="000000" w:themeColor="text1"/>
                <w:sz w:val="24"/>
                <w:szCs w:val="24"/>
              </w:rPr>
              <w:t>6 sales de treball en grup</w:t>
            </w: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r w:rsidRPr="008C3DB4">
              <w:rPr>
                <w:rFonts w:ascii="Arial" w:hAnsi="Arial" w:cs="Arial"/>
                <w:color w:val="000000" w:themeColor="text1"/>
                <w:sz w:val="24"/>
                <w:szCs w:val="24"/>
              </w:rPr>
              <w:t>ARE (sala informàtica)</w:t>
            </w: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r w:rsidRPr="008C3DB4">
              <w:rPr>
                <w:rFonts w:ascii="Arial" w:hAnsi="Arial" w:cs="Arial"/>
                <w:color w:val="000000" w:themeColor="text1"/>
                <w:sz w:val="24"/>
                <w:szCs w:val="24"/>
              </w:rPr>
              <w:t>----------------------------</w:t>
            </w:r>
          </w:p>
          <w:p w:rsidR="00FC0DD4" w:rsidRPr="008C3DB4" w:rsidRDefault="00FC0DD4" w:rsidP="00DB4DC7">
            <w:pPr>
              <w:rPr>
                <w:rFonts w:ascii="Arial" w:hAnsi="Arial" w:cs="Arial"/>
                <w:color w:val="000000" w:themeColor="text1"/>
                <w:sz w:val="24"/>
                <w:szCs w:val="24"/>
              </w:rPr>
            </w:pPr>
            <w:r w:rsidRPr="008C3DB4">
              <w:rPr>
                <w:rFonts w:ascii="Arial" w:hAnsi="Arial" w:cs="Arial"/>
                <w:color w:val="000000" w:themeColor="text1"/>
                <w:sz w:val="24"/>
                <w:szCs w:val="24"/>
              </w:rPr>
              <w:t>Total biblioteca caps de setmana</w:t>
            </w: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tc>
        <w:tc>
          <w:tcPr>
            <w:tcW w:w="1822" w:type="dxa"/>
          </w:tcPr>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r w:rsidRPr="008C3DB4">
              <w:rPr>
                <w:rFonts w:ascii="Arial" w:hAnsi="Arial" w:cs="Arial"/>
                <w:b/>
                <w:color w:val="000000" w:themeColor="text1"/>
                <w:sz w:val="24"/>
                <w:szCs w:val="24"/>
              </w:rPr>
              <w:t xml:space="preserve">284 </w:t>
            </w:r>
            <w:r w:rsidRPr="008C3DB4">
              <w:rPr>
                <w:rFonts w:ascii="Arial" w:hAnsi="Arial" w:cs="Arial"/>
                <w:color w:val="000000" w:themeColor="text1"/>
                <w:sz w:val="24"/>
                <w:szCs w:val="24"/>
              </w:rPr>
              <w:t xml:space="preserve"> (horari habitual)</w:t>
            </w: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r w:rsidRPr="008C3DB4">
              <w:rPr>
                <w:rFonts w:ascii="Arial" w:hAnsi="Arial" w:cs="Arial"/>
                <w:color w:val="000000" w:themeColor="text1"/>
                <w:sz w:val="24"/>
                <w:szCs w:val="24"/>
              </w:rPr>
              <w:t>212</w:t>
            </w: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r w:rsidRPr="008C3DB4">
              <w:rPr>
                <w:rFonts w:ascii="Arial" w:hAnsi="Arial" w:cs="Arial"/>
                <w:color w:val="000000" w:themeColor="text1"/>
                <w:sz w:val="24"/>
                <w:szCs w:val="24"/>
              </w:rPr>
              <w:t>32</w:t>
            </w: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r w:rsidRPr="008C3DB4">
              <w:rPr>
                <w:rFonts w:ascii="Arial" w:hAnsi="Arial" w:cs="Arial"/>
                <w:color w:val="000000" w:themeColor="text1"/>
                <w:sz w:val="24"/>
                <w:szCs w:val="24"/>
              </w:rPr>
              <w:t>20 PCs +20  (sense PC)</w:t>
            </w: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r w:rsidRPr="008C3DB4">
              <w:rPr>
                <w:rFonts w:ascii="Arial" w:hAnsi="Arial" w:cs="Arial"/>
                <w:color w:val="000000" w:themeColor="text1"/>
                <w:sz w:val="24"/>
                <w:szCs w:val="24"/>
              </w:rPr>
              <w:t>-----------------</w:t>
            </w:r>
          </w:p>
          <w:p w:rsidR="00FC0DD4" w:rsidRPr="008C3DB4" w:rsidRDefault="00FC0DD4" w:rsidP="00DB4DC7">
            <w:pPr>
              <w:jc w:val="center"/>
              <w:rPr>
                <w:rFonts w:ascii="Arial" w:hAnsi="Arial" w:cs="Arial"/>
                <w:color w:val="000000" w:themeColor="text1"/>
                <w:sz w:val="24"/>
                <w:szCs w:val="24"/>
              </w:rPr>
            </w:pPr>
            <w:r w:rsidRPr="008C3DB4">
              <w:rPr>
                <w:rFonts w:ascii="Arial" w:hAnsi="Arial" w:cs="Arial"/>
                <w:b/>
                <w:color w:val="000000" w:themeColor="text1"/>
                <w:sz w:val="24"/>
                <w:szCs w:val="24"/>
              </w:rPr>
              <w:t>240</w:t>
            </w:r>
            <w:r w:rsidRPr="008C3DB4">
              <w:rPr>
                <w:rFonts w:ascii="Arial" w:hAnsi="Arial" w:cs="Arial"/>
                <w:color w:val="000000" w:themeColor="text1"/>
                <w:sz w:val="24"/>
                <w:szCs w:val="24"/>
              </w:rPr>
              <w:t xml:space="preserve"> (caps de setmana. </w:t>
            </w:r>
          </w:p>
          <w:p w:rsidR="00FC0DD4" w:rsidRPr="008C3DB4" w:rsidRDefault="00FC0DD4" w:rsidP="00DB4DC7">
            <w:pPr>
              <w:jc w:val="center"/>
              <w:rPr>
                <w:rFonts w:ascii="Arial" w:hAnsi="Arial" w:cs="Arial"/>
                <w:color w:val="000000" w:themeColor="text1"/>
                <w:sz w:val="24"/>
                <w:szCs w:val="24"/>
              </w:rPr>
            </w:pPr>
            <w:r w:rsidRPr="008C3DB4">
              <w:rPr>
                <w:rFonts w:ascii="Arial" w:hAnsi="Arial" w:cs="Arial"/>
                <w:color w:val="000000" w:themeColor="text1"/>
                <w:sz w:val="24"/>
                <w:szCs w:val="24"/>
              </w:rPr>
              <w:t>ARE i Factoria tancats)</w:t>
            </w:r>
          </w:p>
        </w:tc>
        <w:tc>
          <w:tcPr>
            <w:tcW w:w="6095" w:type="dxa"/>
          </w:tcPr>
          <w:p w:rsidR="00FC0DD4" w:rsidRPr="008C3DB4" w:rsidRDefault="00FC0DD4" w:rsidP="00DB4DC7">
            <w:pPr>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r w:rsidRPr="008C3DB4">
              <w:rPr>
                <w:rFonts w:ascii="Arial" w:hAnsi="Arial" w:cs="Arial"/>
                <w:color w:val="000000" w:themeColor="text1"/>
                <w:sz w:val="24"/>
                <w:szCs w:val="24"/>
                <w:lang w:val="es-ES"/>
              </w:rPr>
              <w:tab/>
            </w:r>
          </w:p>
          <w:p w:rsidR="00FC0DD4" w:rsidRPr="008C3DB4" w:rsidRDefault="00FC0DD4" w:rsidP="00DB4DC7">
            <w:pPr>
              <w:spacing w:after="120"/>
              <w:rPr>
                <w:rFonts w:ascii="Arial" w:hAnsi="Arial" w:cs="Arial"/>
                <w:b/>
                <w:bCs/>
                <w:i/>
                <w:color w:val="000000" w:themeColor="text1"/>
                <w:sz w:val="24"/>
                <w:szCs w:val="24"/>
              </w:rPr>
            </w:pPr>
            <w:r w:rsidRPr="008C3DB4">
              <w:rPr>
                <w:rFonts w:ascii="Arial" w:hAnsi="Arial" w:cs="Arial"/>
                <w:b/>
                <w:bCs/>
                <w:i/>
                <w:color w:val="000000" w:themeColor="text1"/>
                <w:sz w:val="24"/>
                <w:szCs w:val="24"/>
              </w:rPr>
              <w:t>Obert: segons regim habitual 2012</w:t>
            </w: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b/>
                <w:color w:val="000000" w:themeColor="text1"/>
                <w:sz w:val="24"/>
                <w:szCs w:val="24"/>
                <w:lang w:val="es-ES"/>
              </w:rPr>
            </w:pPr>
            <w:r w:rsidRPr="008C3DB4">
              <w:rPr>
                <w:rFonts w:ascii="Arial" w:hAnsi="Arial" w:cs="Arial"/>
                <w:b/>
                <w:color w:val="000000" w:themeColor="text1"/>
                <w:sz w:val="24"/>
                <w:szCs w:val="24"/>
                <w:lang w:val="es-ES"/>
              </w:rPr>
              <w:t xml:space="preserve">EXÀMENS (2n </w:t>
            </w:r>
            <w:r w:rsidRPr="008C3DB4">
              <w:rPr>
                <w:rFonts w:ascii="Arial" w:hAnsi="Arial" w:cs="Arial"/>
                <w:b/>
                <w:color w:val="000000" w:themeColor="text1"/>
                <w:sz w:val="24"/>
                <w:szCs w:val="24"/>
              </w:rPr>
              <w:t>quadrimestre</w:t>
            </w:r>
            <w:r w:rsidRPr="008C3DB4">
              <w:rPr>
                <w:rFonts w:ascii="Arial" w:hAnsi="Arial" w:cs="Arial"/>
                <w:b/>
                <w:color w:val="000000" w:themeColor="text1"/>
                <w:sz w:val="24"/>
                <w:szCs w:val="24"/>
                <w:lang w:val="es-ES"/>
              </w:rPr>
              <w:t xml:space="preserve"> 2011-2012):</w:t>
            </w: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r w:rsidRPr="008C3DB4">
              <w:rPr>
                <w:rFonts w:ascii="Arial" w:hAnsi="Arial" w:cs="Arial"/>
                <w:color w:val="000000" w:themeColor="text1"/>
                <w:sz w:val="24"/>
                <w:szCs w:val="24"/>
              </w:rPr>
              <w:tab/>
              <w:t>-  Del 28 de maig al 22 de juny:</w:t>
            </w: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r w:rsidRPr="008C3DB4">
              <w:rPr>
                <w:rFonts w:ascii="Arial" w:hAnsi="Arial" w:cs="Arial"/>
                <w:color w:val="000000" w:themeColor="text1"/>
                <w:sz w:val="24"/>
                <w:szCs w:val="24"/>
              </w:rPr>
              <w:tab/>
              <w:t xml:space="preserve">-  Dissabtes i diumenges juny 2012:  </w:t>
            </w:r>
          </w:p>
          <w:p w:rsidR="0080713D" w:rsidRPr="008C3DB4" w:rsidRDefault="0080713D" w:rsidP="00DB4DC7">
            <w:pPr>
              <w:autoSpaceDE w:val="0"/>
              <w:autoSpaceDN w:val="0"/>
              <w:adjustRightInd w:val="0"/>
              <w:rPr>
                <w:rFonts w:ascii="Arial" w:hAnsi="Arial" w:cs="Arial"/>
                <w:color w:val="000000" w:themeColor="text1"/>
                <w:sz w:val="24"/>
                <w:szCs w:val="24"/>
              </w:rPr>
            </w:pPr>
          </w:p>
          <w:p w:rsidR="00FC0DD4" w:rsidRPr="008C3DB4" w:rsidRDefault="00FC0DD4" w:rsidP="00DB4DC7">
            <w:pPr>
              <w:autoSpaceDE w:val="0"/>
              <w:autoSpaceDN w:val="0"/>
              <w:adjustRightInd w:val="0"/>
              <w:rPr>
                <w:rFonts w:ascii="Arial" w:hAnsi="Arial" w:cs="Arial"/>
                <w:color w:val="000000" w:themeColor="text1"/>
                <w:sz w:val="24"/>
                <w:szCs w:val="24"/>
              </w:rPr>
            </w:pPr>
            <w:r w:rsidRPr="008C3DB4">
              <w:rPr>
                <w:rFonts w:ascii="Arial" w:hAnsi="Arial" w:cs="Arial"/>
                <w:color w:val="000000" w:themeColor="text1"/>
                <w:sz w:val="24"/>
                <w:szCs w:val="24"/>
              </w:rPr>
              <w:t xml:space="preserve">                2 i 3 / 9 i 10 / 16</w:t>
            </w:r>
            <w:r w:rsidR="001052C7" w:rsidRPr="008C3DB4">
              <w:rPr>
                <w:rFonts w:ascii="Arial" w:hAnsi="Arial" w:cs="Arial"/>
                <w:color w:val="000000" w:themeColor="text1"/>
                <w:sz w:val="24"/>
                <w:szCs w:val="24"/>
              </w:rPr>
              <w:t xml:space="preserve"> i 17</w:t>
            </w:r>
          </w:p>
          <w:p w:rsidR="00FC0DD4" w:rsidRPr="008C3DB4" w:rsidRDefault="00FC0DD4" w:rsidP="00DB4DC7">
            <w:pPr>
              <w:autoSpaceDE w:val="0"/>
              <w:autoSpaceDN w:val="0"/>
              <w:adjustRightInd w:val="0"/>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lang w:val="en-US"/>
              </w:rPr>
            </w:pPr>
          </w:p>
          <w:p w:rsidR="00FC0DD4" w:rsidRPr="008C3DB4" w:rsidRDefault="00FC0DD4" w:rsidP="00DB4DC7">
            <w:pPr>
              <w:rPr>
                <w:rFonts w:ascii="Arial" w:hAnsi="Arial" w:cs="Arial"/>
                <w:color w:val="000000" w:themeColor="text1"/>
                <w:sz w:val="24"/>
                <w:szCs w:val="24"/>
              </w:rPr>
            </w:pPr>
          </w:p>
        </w:tc>
        <w:tc>
          <w:tcPr>
            <w:tcW w:w="2552" w:type="dxa"/>
          </w:tcPr>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r w:rsidRPr="008C3DB4">
              <w:rPr>
                <w:rFonts w:ascii="Arial" w:hAnsi="Arial" w:cs="Arial"/>
                <w:color w:val="000000" w:themeColor="text1"/>
                <w:sz w:val="24"/>
                <w:szCs w:val="24"/>
              </w:rPr>
              <w:t>9-21 h Dilluns a Divendres</w:t>
            </w: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r w:rsidRPr="008C3DB4">
              <w:rPr>
                <w:rFonts w:ascii="Arial" w:hAnsi="Arial" w:cs="Arial"/>
                <w:color w:val="000000" w:themeColor="text1"/>
                <w:sz w:val="24"/>
                <w:szCs w:val="24"/>
                <w:lang w:val="es-ES"/>
              </w:rPr>
              <w:t>HORARI EXTRAORDINARI</w:t>
            </w: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jc w:val="center"/>
              <w:rPr>
                <w:rFonts w:ascii="Arial" w:hAnsi="Arial" w:cs="Arial"/>
                <w:color w:val="000000" w:themeColor="text1"/>
                <w:sz w:val="24"/>
                <w:szCs w:val="24"/>
              </w:rPr>
            </w:pPr>
            <w:r w:rsidRPr="008C3DB4">
              <w:rPr>
                <w:rFonts w:ascii="Arial" w:hAnsi="Arial" w:cs="Arial"/>
                <w:color w:val="000000" w:themeColor="text1"/>
                <w:sz w:val="24"/>
                <w:szCs w:val="24"/>
              </w:rPr>
              <w:t>08:30-21 h Dilluns a Divendres</w:t>
            </w:r>
          </w:p>
          <w:p w:rsidR="00FC0DD4" w:rsidRPr="008C3DB4" w:rsidRDefault="00FC0DD4" w:rsidP="00DB4DC7">
            <w:pPr>
              <w:jc w:val="cente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p>
          <w:p w:rsidR="00FC0DD4" w:rsidRPr="008C3DB4" w:rsidRDefault="00FC0DD4" w:rsidP="00DB4DC7">
            <w:pPr>
              <w:rPr>
                <w:rFonts w:ascii="Arial" w:hAnsi="Arial" w:cs="Arial"/>
                <w:color w:val="000000" w:themeColor="text1"/>
                <w:sz w:val="24"/>
                <w:szCs w:val="24"/>
              </w:rPr>
            </w:pPr>
            <w:r w:rsidRPr="008C3DB4">
              <w:rPr>
                <w:rFonts w:ascii="Arial" w:hAnsi="Arial" w:cs="Arial"/>
                <w:color w:val="000000" w:themeColor="text1"/>
                <w:sz w:val="24"/>
                <w:szCs w:val="24"/>
              </w:rPr>
              <w:t xml:space="preserve">     De 10 a 20 hores </w:t>
            </w:r>
          </w:p>
        </w:tc>
      </w:tr>
    </w:tbl>
    <w:p w:rsidR="00FC0DD4" w:rsidRDefault="00FC0DD4" w:rsidP="00FC0DD4"/>
    <w:p w:rsidR="009819D1" w:rsidRDefault="009819D1" w:rsidP="009819D1">
      <w:pPr>
        <w:pStyle w:val="Pargrafdellista"/>
        <w:rPr>
          <w:rFonts w:ascii="Arial" w:hAnsi="Arial" w:cs="Arial"/>
          <w:sz w:val="16"/>
          <w:szCs w:val="16"/>
        </w:rPr>
      </w:pPr>
    </w:p>
    <w:p w:rsidR="00FC0DD4" w:rsidRDefault="00FC0DD4" w:rsidP="009819D1">
      <w:pPr>
        <w:pStyle w:val="Pargrafdellista"/>
        <w:rPr>
          <w:rFonts w:ascii="Arial" w:hAnsi="Arial" w:cs="Arial"/>
          <w:sz w:val="16"/>
          <w:szCs w:val="16"/>
        </w:rPr>
      </w:pPr>
    </w:p>
    <w:p w:rsidR="00FC0DD4" w:rsidRDefault="00FC0DD4" w:rsidP="009819D1">
      <w:pPr>
        <w:pStyle w:val="Pargrafdellista"/>
        <w:rPr>
          <w:rFonts w:ascii="Arial" w:hAnsi="Arial" w:cs="Arial"/>
          <w:sz w:val="16"/>
          <w:szCs w:val="16"/>
        </w:rPr>
      </w:pPr>
    </w:p>
    <w:p w:rsidR="008C3DB4" w:rsidRDefault="008C3DB4" w:rsidP="009819D1">
      <w:pPr>
        <w:pStyle w:val="Pargrafdellista"/>
        <w:rPr>
          <w:rFonts w:ascii="Arial" w:hAnsi="Arial" w:cs="Arial"/>
          <w:sz w:val="16"/>
          <w:szCs w:val="16"/>
        </w:rPr>
      </w:pPr>
    </w:p>
    <w:p w:rsidR="00FC0DD4" w:rsidRDefault="00FC0DD4" w:rsidP="009819D1">
      <w:pPr>
        <w:pStyle w:val="Pargrafdellista"/>
        <w:rPr>
          <w:rFonts w:ascii="Arial" w:hAnsi="Arial" w:cs="Arial"/>
          <w:sz w:val="16"/>
          <w:szCs w:val="16"/>
        </w:rPr>
      </w:pPr>
    </w:p>
    <w:p w:rsidR="0021066C" w:rsidRPr="0021066C" w:rsidRDefault="0021066C" w:rsidP="0021066C">
      <w:pPr>
        <w:jc w:val="center"/>
        <w:rPr>
          <w:rFonts w:ascii="Arial" w:hAnsi="Arial" w:cs="Arial"/>
          <w:b/>
          <w:color w:val="C00000"/>
          <w:sz w:val="36"/>
          <w:szCs w:val="36"/>
        </w:rPr>
      </w:pPr>
      <w:r w:rsidRPr="0021066C">
        <w:rPr>
          <w:rFonts w:ascii="Arial" w:hAnsi="Arial" w:cs="Arial"/>
          <w:b/>
          <w:color w:val="C00000"/>
          <w:sz w:val="36"/>
          <w:szCs w:val="36"/>
        </w:rPr>
        <w:lastRenderedPageBreak/>
        <w:t>Oferta de Sales d’estudi/Aules d’estudi en període d’exàmens Finals Segon quadrimestre 2011-2012</w:t>
      </w:r>
    </w:p>
    <w:p w:rsidR="009819D1" w:rsidRDefault="009819D1" w:rsidP="009819D1">
      <w:pPr>
        <w:rPr>
          <w:rFonts w:ascii="Arial" w:hAnsi="Arial" w:cs="Arial"/>
          <w:b/>
          <w:sz w:val="24"/>
          <w:szCs w:val="24"/>
        </w:rPr>
      </w:pPr>
    </w:p>
    <w:p w:rsidR="009819D1" w:rsidRDefault="009819D1" w:rsidP="009819D1">
      <w:pPr>
        <w:rPr>
          <w:rFonts w:ascii="Arial" w:hAnsi="Arial" w:cs="Arial"/>
          <w:b/>
          <w:sz w:val="24"/>
          <w:szCs w:val="24"/>
        </w:rPr>
      </w:pPr>
    </w:p>
    <w:tbl>
      <w:tblPr>
        <w:tblStyle w:val="Taulaambquadrcula"/>
        <w:tblW w:w="0" w:type="auto"/>
        <w:tblLook w:val="04A0"/>
      </w:tblPr>
      <w:tblGrid>
        <w:gridCol w:w="1657"/>
        <w:gridCol w:w="2386"/>
        <w:gridCol w:w="1787"/>
        <w:gridCol w:w="5894"/>
        <w:gridCol w:w="2496"/>
      </w:tblGrid>
      <w:tr w:rsidR="009819D1" w:rsidRPr="00DE4724" w:rsidTr="00E95F31">
        <w:tc>
          <w:tcPr>
            <w:tcW w:w="1242" w:type="dxa"/>
          </w:tcPr>
          <w:p w:rsidR="009819D1" w:rsidRPr="00DE4724" w:rsidRDefault="009819D1" w:rsidP="00E95F31">
            <w:pPr>
              <w:jc w:val="center"/>
              <w:rPr>
                <w:rFonts w:ascii="Arial" w:hAnsi="Arial" w:cs="Arial"/>
                <w:b/>
              </w:rPr>
            </w:pPr>
            <w:r w:rsidRPr="00DE4724">
              <w:rPr>
                <w:rFonts w:ascii="Arial" w:hAnsi="Arial" w:cs="Arial"/>
                <w:b/>
              </w:rPr>
              <w:t>Centre</w:t>
            </w:r>
          </w:p>
        </w:tc>
        <w:tc>
          <w:tcPr>
            <w:tcW w:w="2431" w:type="dxa"/>
          </w:tcPr>
          <w:p w:rsidR="009819D1" w:rsidRPr="00DE4724" w:rsidRDefault="009819D1" w:rsidP="00E95F31">
            <w:pPr>
              <w:jc w:val="center"/>
              <w:rPr>
                <w:rFonts w:ascii="Arial" w:hAnsi="Arial" w:cs="Arial"/>
                <w:b/>
              </w:rPr>
            </w:pPr>
            <w:r w:rsidRPr="00DE4724">
              <w:rPr>
                <w:rFonts w:ascii="Arial" w:hAnsi="Arial" w:cs="Arial"/>
                <w:b/>
              </w:rPr>
              <w:t>Nombre de sales/Aules d’estudi</w:t>
            </w:r>
          </w:p>
        </w:tc>
        <w:tc>
          <w:tcPr>
            <w:tcW w:w="1822" w:type="dxa"/>
          </w:tcPr>
          <w:p w:rsidR="009819D1" w:rsidRPr="00DE4724" w:rsidRDefault="009819D1" w:rsidP="00E95F31">
            <w:pPr>
              <w:jc w:val="center"/>
              <w:rPr>
                <w:rFonts w:ascii="Arial" w:hAnsi="Arial" w:cs="Arial"/>
                <w:b/>
              </w:rPr>
            </w:pPr>
            <w:r w:rsidRPr="00DE4724">
              <w:rPr>
                <w:rFonts w:ascii="Arial" w:hAnsi="Arial" w:cs="Arial"/>
                <w:b/>
              </w:rPr>
              <w:t>Nombre total de places</w:t>
            </w:r>
          </w:p>
        </w:tc>
        <w:tc>
          <w:tcPr>
            <w:tcW w:w="6095" w:type="dxa"/>
          </w:tcPr>
          <w:p w:rsidR="009819D1" w:rsidRPr="00DE4724" w:rsidRDefault="009819D1" w:rsidP="00E95F31">
            <w:pPr>
              <w:jc w:val="center"/>
              <w:rPr>
                <w:rFonts w:ascii="Arial" w:hAnsi="Arial" w:cs="Arial"/>
                <w:b/>
              </w:rPr>
            </w:pPr>
            <w:r w:rsidRPr="00DE4724">
              <w:rPr>
                <w:rFonts w:ascii="Arial" w:hAnsi="Arial" w:cs="Arial"/>
                <w:b/>
              </w:rPr>
              <w:t>Dates 2011/12</w:t>
            </w:r>
          </w:p>
        </w:tc>
        <w:tc>
          <w:tcPr>
            <w:tcW w:w="2552" w:type="dxa"/>
          </w:tcPr>
          <w:p w:rsidR="009819D1" w:rsidRPr="00DE4724" w:rsidRDefault="009819D1" w:rsidP="00E95F31">
            <w:pPr>
              <w:jc w:val="center"/>
              <w:rPr>
                <w:rFonts w:ascii="Arial" w:hAnsi="Arial" w:cs="Arial"/>
                <w:b/>
              </w:rPr>
            </w:pPr>
            <w:r w:rsidRPr="00DE4724">
              <w:rPr>
                <w:rFonts w:ascii="Arial" w:hAnsi="Arial" w:cs="Arial"/>
                <w:b/>
              </w:rPr>
              <w:t>Horaris d’obertura</w:t>
            </w:r>
          </w:p>
        </w:tc>
      </w:tr>
      <w:tr w:rsidR="009819D1" w:rsidRPr="00DE4724" w:rsidTr="00E95F31">
        <w:tc>
          <w:tcPr>
            <w:tcW w:w="1242" w:type="dxa"/>
          </w:tcPr>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b/>
                <w:sz w:val="24"/>
                <w:szCs w:val="24"/>
              </w:rPr>
            </w:pPr>
          </w:p>
          <w:p w:rsidR="009819D1" w:rsidRPr="00DE4724" w:rsidRDefault="009819D1" w:rsidP="00E95F31">
            <w:pPr>
              <w:rPr>
                <w:rFonts w:ascii="Arial" w:hAnsi="Arial" w:cs="Arial"/>
                <w:b/>
                <w:sz w:val="24"/>
                <w:szCs w:val="24"/>
              </w:rPr>
            </w:pPr>
          </w:p>
          <w:p w:rsidR="009819D1" w:rsidRPr="00DE4724" w:rsidRDefault="009819D1" w:rsidP="00E95F31">
            <w:pPr>
              <w:rPr>
                <w:rFonts w:ascii="Arial" w:hAnsi="Arial" w:cs="Arial"/>
                <w:b/>
                <w:sz w:val="24"/>
                <w:szCs w:val="24"/>
              </w:rPr>
            </w:pPr>
          </w:p>
          <w:p w:rsidR="009819D1" w:rsidRPr="008C3DB4" w:rsidRDefault="009819D1" w:rsidP="008C3DB4">
            <w:pPr>
              <w:jc w:val="center"/>
              <w:rPr>
                <w:rFonts w:ascii="Arial" w:hAnsi="Arial" w:cs="Arial"/>
                <w:b/>
                <w:color w:val="C00000"/>
                <w:sz w:val="24"/>
                <w:szCs w:val="24"/>
              </w:rPr>
            </w:pPr>
            <w:r w:rsidRPr="0021066C">
              <w:rPr>
                <w:rFonts w:ascii="Arial" w:hAnsi="Arial" w:cs="Arial"/>
                <w:b/>
                <w:color w:val="C00000"/>
                <w:sz w:val="24"/>
                <w:szCs w:val="24"/>
              </w:rPr>
              <w:t>E</w:t>
            </w:r>
            <w:r w:rsidR="0021066C" w:rsidRPr="0021066C">
              <w:rPr>
                <w:rFonts w:ascii="Arial" w:hAnsi="Arial" w:cs="Arial"/>
                <w:b/>
                <w:color w:val="C00000"/>
                <w:sz w:val="24"/>
                <w:szCs w:val="24"/>
              </w:rPr>
              <w:t>scola d’Enginyeria de Terrassa</w:t>
            </w:r>
          </w:p>
          <w:p w:rsidR="009819D1" w:rsidRPr="008C3DB4" w:rsidRDefault="008C3DB4" w:rsidP="008C3DB4">
            <w:pPr>
              <w:jc w:val="center"/>
              <w:rPr>
                <w:rFonts w:ascii="Arial" w:hAnsi="Arial" w:cs="Arial"/>
                <w:color w:val="C00000"/>
                <w:sz w:val="24"/>
                <w:szCs w:val="24"/>
              </w:rPr>
            </w:pPr>
            <w:r w:rsidRPr="008C3DB4">
              <w:rPr>
                <w:rFonts w:ascii="Arial" w:hAnsi="Arial" w:cs="Arial"/>
                <w:color w:val="C00000"/>
                <w:sz w:val="24"/>
                <w:szCs w:val="24"/>
              </w:rPr>
              <w:t>(EE</w:t>
            </w:r>
            <w:r w:rsidR="00C60C50" w:rsidRPr="008C3DB4">
              <w:rPr>
                <w:rFonts w:ascii="Arial" w:hAnsi="Arial" w:cs="Arial"/>
                <w:color w:val="C00000"/>
                <w:sz w:val="24"/>
                <w:szCs w:val="24"/>
              </w:rPr>
              <w:t>T)</w:t>
            </w:r>
          </w:p>
          <w:p w:rsidR="009819D1" w:rsidRPr="00DE4724" w:rsidRDefault="009819D1" w:rsidP="008C3DB4">
            <w:pPr>
              <w:jc w:val="center"/>
              <w:rPr>
                <w:rFonts w:ascii="Arial" w:hAnsi="Arial" w:cs="Arial"/>
                <w:sz w:val="24"/>
                <w:szCs w:val="24"/>
              </w:rPr>
            </w:pPr>
          </w:p>
          <w:p w:rsidR="009819D1" w:rsidRPr="00DE4724" w:rsidRDefault="009819D1" w:rsidP="00E95F31">
            <w:pPr>
              <w:rPr>
                <w:rFonts w:ascii="Arial" w:hAnsi="Arial" w:cs="Arial"/>
                <w:sz w:val="24"/>
                <w:szCs w:val="24"/>
              </w:rPr>
            </w:pPr>
          </w:p>
        </w:tc>
        <w:tc>
          <w:tcPr>
            <w:tcW w:w="2431" w:type="dxa"/>
          </w:tcPr>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r w:rsidRPr="00DE4724">
              <w:rPr>
                <w:rFonts w:ascii="Arial" w:hAnsi="Arial" w:cs="Arial"/>
                <w:sz w:val="24"/>
                <w:szCs w:val="24"/>
              </w:rPr>
              <w:t>1 aula d’estudi</w:t>
            </w: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r w:rsidRPr="00DE4724">
              <w:rPr>
                <w:rFonts w:ascii="Arial" w:hAnsi="Arial" w:cs="Arial"/>
                <w:sz w:val="24"/>
                <w:szCs w:val="24"/>
              </w:rPr>
              <w:t xml:space="preserve">En cas d’ocupació i segons necessitat,  s’obrirà una aula docent </w:t>
            </w: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tc>
        <w:tc>
          <w:tcPr>
            <w:tcW w:w="1822" w:type="dxa"/>
          </w:tcPr>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r w:rsidRPr="00DE4724">
              <w:rPr>
                <w:rFonts w:ascii="Arial" w:hAnsi="Arial" w:cs="Arial"/>
                <w:sz w:val="24"/>
                <w:szCs w:val="24"/>
              </w:rPr>
              <w:t>72</w:t>
            </w: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r w:rsidRPr="00DE4724">
              <w:rPr>
                <w:rFonts w:ascii="Arial" w:hAnsi="Arial" w:cs="Arial"/>
                <w:sz w:val="24"/>
                <w:szCs w:val="24"/>
              </w:rPr>
              <w:t>60</w:t>
            </w:r>
          </w:p>
        </w:tc>
        <w:tc>
          <w:tcPr>
            <w:tcW w:w="6095" w:type="dxa"/>
          </w:tcPr>
          <w:p w:rsidR="009819D1" w:rsidRPr="00DE4724" w:rsidRDefault="009819D1" w:rsidP="00E95F31">
            <w:pPr>
              <w:rPr>
                <w:rFonts w:ascii="Arial" w:hAnsi="Arial" w:cs="Arial"/>
                <w:sz w:val="18"/>
                <w:szCs w:val="18"/>
              </w:rPr>
            </w:pPr>
          </w:p>
          <w:p w:rsidR="009819D1" w:rsidRPr="00DE4724" w:rsidRDefault="009819D1" w:rsidP="00E95F31">
            <w:pPr>
              <w:rPr>
                <w:rFonts w:ascii="Arial" w:hAnsi="Arial" w:cs="Arial"/>
                <w:sz w:val="24"/>
                <w:szCs w:val="24"/>
              </w:rPr>
            </w:pPr>
            <w:r w:rsidRPr="00DE4724">
              <w:rPr>
                <w:rFonts w:ascii="Arial" w:hAnsi="Arial" w:cs="Arial"/>
                <w:sz w:val="18"/>
                <w:szCs w:val="18"/>
              </w:rPr>
              <w:t xml:space="preserve"> </w:t>
            </w:r>
          </w:p>
          <w:p w:rsidR="009819D1" w:rsidRPr="00DE4724" w:rsidRDefault="009819D1" w:rsidP="00E95F31">
            <w:pPr>
              <w:rPr>
                <w:rFonts w:ascii="Arial" w:hAnsi="Arial" w:cs="Arial"/>
                <w:sz w:val="24"/>
                <w:szCs w:val="24"/>
              </w:rPr>
            </w:pPr>
            <w:r w:rsidRPr="00DE4724">
              <w:rPr>
                <w:rFonts w:ascii="Arial" w:hAnsi="Arial" w:cs="Arial"/>
                <w:sz w:val="24"/>
                <w:szCs w:val="24"/>
              </w:rPr>
              <w:t xml:space="preserve">Any </w:t>
            </w:r>
            <w:r w:rsidRPr="00DE4724">
              <w:rPr>
                <w:rFonts w:ascii="Arial" w:hAnsi="Arial" w:cs="Arial"/>
                <w:b/>
                <w:sz w:val="24"/>
                <w:szCs w:val="24"/>
              </w:rPr>
              <w:t>2012</w:t>
            </w:r>
            <w:r w:rsidRPr="00DE4724">
              <w:rPr>
                <w:rFonts w:ascii="Arial" w:hAnsi="Arial" w:cs="Arial"/>
                <w:sz w:val="24"/>
                <w:szCs w:val="24"/>
              </w:rPr>
              <w:t>, es reduirà possiblement a 4 setmanes (dues abans dels exàmens i les dues d’exàmens)</w:t>
            </w: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Default="009819D1" w:rsidP="00E95F31">
            <w:pPr>
              <w:rPr>
                <w:rFonts w:ascii="Arial" w:hAnsi="Arial" w:cs="Arial"/>
                <w:sz w:val="24"/>
                <w:szCs w:val="24"/>
              </w:rPr>
            </w:pPr>
            <w:r w:rsidRPr="00DE4724">
              <w:rPr>
                <w:rFonts w:ascii="Arial" w:hAnsi="Arial" w:cs="Arial"/>
                <w:sz w:val="24"/>
                <w:szCs w:val="24"/>
              </w:rPr>
              <w:t>2ª avaluació:</w:t>
            </w:r>
          </w:p>
          <w:p w:rsidR="001052C7" w:rsidRPr="00DE4724" w:rsidRDefault="001052C7" w:rsidP="00E95F31">
            <w:pPr>
              <w:rPr>
                <w:rFonts w:ascii="Arial" w:hAnsi="Arial" w:cs="Arial"/>
                <w:sz w:val="24"/>
                <w:szCs w:val="24"/>
              </w:rPr>
            </w:pPr>
          </w:p>
          <w:p w:rsidR="009819D1" w:rsidRPr="00DE4724" w:rsidRDefault="009819D1" w:rsidP="00E95F31">
            <w:pPr>
              <w:rPr>
                <w:rFonts w:ascii="Arial" w:hAnsi="Arial" w:cs="Arial"/>
                <w:sz w:val="18"/>
                <w:szCs w:val="18"/>
              </w:rPr>
            </w:pPr>
            <w:r w:rsidRPr="00DE4724">
              <w:rPr>
                <w:rFonts w:ascii="Arial" w:hAnsi="Arial" w:cs="Arial"/>
                <w:sz w:val="24"/>
                <w:szCs w:val="24"/>
              </w:rPr>
              <w:t>28/5 al 18/6/2012</w:t>
            </w:r>
          </w:p>
          <w:p w:rsidR="009819D1" w:rsidRPr="00DE4724" w:rsidRDefault="009819D1" w:rsidP="00E95F31">
            <w:pPr>
              <w:rPr>
                <w:rFonts w:ascii="Arial" w:hAnsi="Arial" w:cs="Arial"/>
                <w:sz w:val="18"/>
                <w:szCs w:val="18"/>
              </w:rPr>
            </w:pPr>
          </w:p>
          <w:p w:rsidR="009819D1" w:rsidRPr="00DE4724" w:rsidRDefault="009819D1" w:rsidP="00E95F31">
            <w:pPr>
              <w:rPr>
                <w:rFonts w:ascii="Arial" w:hAnsi="Arial" w:cs="Arial"/>
                <w:sz w:val="18"/>
                <w:szCs w:val="18"/>
              </w:rPr>
            </w:pPr>
            <w:r w:rsidRPr="00DE4724">
              <w:rPr>
                <w:rFonts w:ascii="Arial" w:hAnsi="Arial" w:cs="Arial"/>
                <w:sz w:val="18"/>
                <w:szCs w:val="18"/>
              </w:rPr>
              <w:t xml:space="preserve"> </w:t>
            </w:r>
          </w:p>
        </w:tc>
        <w:tc>
          <w:tcPr>
            <w:tcW w:w="2552" w:type="dxa"/>
          </w:tcPr>
          <w:p w:rsidR="009819D1" w:rsidRPr="00DE4724" w:rsidRDefault="009819D1" w:rsidP="00E95F31">
            <w:pPr>
              <w:rPr>
                <w:rFonts w:ascii="Arial" w:hAnsi="Arial" w:cs="Arial"/>
                <w:sz w:val="24"/>
                <w:szCs w:val="24"/>
              </w:rPr>
            </w:pPr>
          </w:p>
          <w:p w:rsidR="001052C7" w:rsidRDefault="001052C7"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r w:rsidRPr="00DE4724">
              <w:rPr>
                <w:rFonts w:ascii="Arial" w:hAnsi="Arial" w:cs="Arial"/>
                <w:sz w:val="24"/>
                <w:szCs w:val="24"/>
              </w:rPr>
              <w:t>24h</w:t>
            </w: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r w:rsidRPr="00DE4724">
              <w:rPr>
                <w:rFonts w:ascii="Arial" w:hAnsi="Arial" w:cs="Arial"/>
                <w:sz w:val="24"/>
                <w:szCs w:val="24"/>
              </w:rPr>
              <w:t>24h</w:t>
            </w: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p w:rsidR="009819D1" w:rsidRPr="00DE4724" w:rsidRDefault="009819D1" w:rsidP="00E95F31">
            <w:pPr>
              <w:jc w:val="center"/>
              <w:rPr>
                <w:rFonts w:ascii="Arial" w:hAnsi="Arial" w:cs="Arial"/>
                <w:sz w:val="24"/>
                <w:szCs w:val="24"/>
              </w:rPr>
            </w:pPr>
          </w:p>
        </w:tc>
      </w:tr>
    </w:tbl>
    <w:p w:rsidR="009819D1" w:rsidRDefault="009819D1" w:rsidP="009819D1">
      <w:pPr>
        <w:rPr>
          <w:rFonts w:ascii="Arial" w:hAnsi="Arial" w:cs="Arial"/>
          <w:sz w:val="24"/>
          <w:szCs w:val="24"/>
        </w:rPr>
      </w:pPr>
    </w:p>
    <w:p w:rsidR="00042D69" w:rsidRPr="00042D69" w:rsidRDefault="00042D69" w:rsidP="00042D69">
      <w:pPr>
        <w:spacing w:before="100" w:beforeAutospacing="1" w:after="100" w:afterAutospacing="1"/>
        <w:outlineLvl w:val="0"/>
        <w:rPr>
          <w:rFonts w:ascii="Arial" w:eastAsia="Times New Roman" w:hAnsi="Arial" w:cs="Arial"/>
          <w:b/>
          <w:bCs/>
          <w:kern w:val="36"/>
          <w:lang w:eastAsia="es-ES"/>
        </w:rPr>
      </w:pPr>
      <w:r w:rsidRPr="00042D69">
        <w:rPr>
          <w:rFonts w:ascii="Arial" w:eastAsia="Times New Roman" w:hAnsi="Arial" w:cs="Arial"/>
          <w:b/>
          <w:bCs/>
          <w:kern w:val="36"/>
          <w:lang w:eastAsia="es-ES"/>
        </w:rPr>
        <w:t xml:space="preserve">Accés als edificis i instal·lacions </w:t>
      </w:r>
    </w:p>
    <w:p w:rsidR="00BC2C86" w:rsidRDefault="00042D69" w:rsidP="00042D69">
      <w:pPr>
        <w:rPr>
          <w:rFonts w:ascii="Arial" w:eastAsia="Times New Roman" w:hAnsi="Arial" w:cs="Arial"/>
          <w:lang w:eastAsia="es-ES"/>
        </w:rPr>
      </w:pPr>
      <w:r w:rsidRPr="00042D69">
        <w:rPr>
          <w:rFonts w:ascii="Arial" w:eastAsia="Times New Roman" w:hAnsi="Arial" w:cs="Arial"/>
          <w:lang w:eastAsia="es-ES"/>
        </w:rPr>
        <w:t xml:space="preserve">L’escola romandrà oberta de dilluns a divendres de les 7 a les 22 h, i els dissabtes de 7 a 14 h. </w:t>
      </w:r>
    </w:p>
    <w:p w:rsidR="00042D69" w:rsidRPr="00042D69" w:rsidRDefault="00042D69" w:rsidP="00042D69">
      <w:pPr>
        <w:rPr>
          <w:rFonts w:ascii="Arial" w:eastAsia="Times New Roman" w:hAnsi="Arial" w:cs="Arial"/>
          <w:lang w:eastAsia="es-ES"/>
        </w:rPr>
      </w:pPr>
      <w:r w:rsidRPr="00042D69">
        <w:rPr>
          <w:rFonts w:ascii="Arial" w:eastAsia="Times New Roman" w:hAnsi="Arial" w:cs="Arial"/>
          <w:lang w:eastAsia="es-ES"/>
        </w:rPr>
        <w:t xml:space="preserve">L’accés fora d’aquests horaris es farà únicament a les hores en punt. El vigilant de seguretat permetrà l’entrada sempre que s’acrediti ser membre de l’EET. Només es permetrà l’entrada als alumnes matriculats als plans d’estudi de l’escola, mitjançant la presentació del carnet d’estudiant o un altre document que n’acrediti que se n’és membre. El PDI i el PAS hauran de presentar el carnet UPC. </w:t>
      </w:r>
      <w:r w:rsidRPr="00042D69">
        <w:rPr>
          <w:rFonts w:ascii="Arial" w:eastAsia="Times New Roman" w:hAnsi="Arial" w:cs="Arial"/>
          <w:lang w:eastAsia="es-ES"/>
        </w:rPr>
        <w:br/>
      </w:r>
      <w:r w:rsidRPr="00042D69">
        <w:rPr>
          <w:rFonts w:ascii="Arial" w:eastAsia="Times New Roman" w:hAnsi="Arial" w:cs="Arial"/>
          <w:b/>
          <w:bCs/>
          <w:lang w:eastAsia="es-ES"/>
        </w:rPr>
        <w:t>En cas de no ser membre de la UPC, caldrà una autorització expressa del responsable del departament, l’administrador o la direcció de l’escola.</w:t>
      </w:r>
      <w:r w:rsidRPr="00042D69">
        <w:rPr>
          <w:rFonts w:ascii="Arial" w:eastAsia="Times New Roman" w:hAnsi="Arial" w:cs="Arial"/>
          <w:lang w:eastAsia="es-ES"/>
        </w:rPr>
        <w:t xml:space="preserve"> </w:t>
      </w:r>
      <w:r w:rsidRPr="00042D69">
        <w:rPr>
          <w:rFonts w:ascii="Arial" w:eastAsia="Times New Roman" w:hAnsi="Arial" w:cs="Arial"/>
          <w:lang w:eastAsia="es-ES"/>
        </w:rPr>
        <w:br/>
        <w:t>L’escola permet accedir tots els dies de l’any, durant les 24 hores, a l’aula d’estudi i a l’aula informàtica 0.10, excepte durant el mes d’agost en el que l’horari serà de dilluns a divendres i únicament fins les 22h.</w:t>
      </w:r>
    </w:p>
    <w:p w:rsidR="009819D1" w:rsidRPr="00042D69" w:rsidRDefault="009819D1" w:rsidP="009819D1">
      <w:pPr>
        <w:pStyle w:val="Pargrafdellista"/>
        <w:rPr>
          <w:rFonts w:ascii="Arial" w:hAnsi="Arial" w:cs="Arial"/>
        </w:rPr>
      </w:pPr>
    </w:p>
    <w:p w:rsidR="009819D1" w:rsidRPr="00042D69" w:rsidRDefault="009819D1" w:rsidP="009819D1">
      <w:pPr>
        <w:pStyle w:val="Pargrafdellista"/>
        <w:rPr>
          <w:rFonts w:ascii="Arial" w:hAnsi="Arial" w:cs="Arial"/>
        </w:rPr>
      </w:pPr>
    </w:p>
    <w:p w:rsidR="009819D1" w:rsidRPr="00042D69" w:rsidRDefault="009819D1" w:rsidP="009819D1">
      <w:pPr>
        <w:pStyle w:val="Pargrafdellista"/>
        <w:rPr>
          <w:rFonts w:ascii="Arial" w:hAnsi="Arial" w:cs="Arial"/>
          <w:sz w:val="16"/>
          <w:szCs w:val="16"/>
        </w:rPr>
      </w:pPr>
    </w:p>
    <w:p w:rsidR="009819D1" w:rsidRDefault="009819D1" w:rsidP="009819D1">
      <w:pPr>
        <w:rPr>
          <w:rFonts w:ascii="Arial" w:hAnsi="Arial" w:cs="Arial"/>
          <w:b/>
          <w:color w:val="000000" w:themeColor="text1"/>
          <w:sz w:val="28"/>
          <w:szCs w:val="28"/>
        </w:rPr>
      </w:pPr>
    </w:p>
    <w:p w:rsidR="0021066C" w:rsidRPr="0021066C" w:rsidRDefault="0021066C" w:rsidP="0021066C">
      <w:pPr>
        <w:jc w:val="center"/>
        <w:rPr>
          <w:rFonts w:ascii="Arial" w:hAnsi="Arial" w:cs="Arial"/>
          <w:b/>
          <w:color w:val="C00000"/>
          <w:sz w:val="36"/>
          <w:szCs w:val="36"/>
        </w:rPr>
      </w:pPr>
      <w:r w:rsidRPr="0021066C">
        <w:rPr>
          <w:rFonts w:ascii="Arial" w:hAnsi="Arial" w:cs="Arial"/>
          <w:b/>
          <w:color w:val="C00000"/>
          <w:sz w:val="36"/>
          <w:szCs w:val="36"/>
        </w:rPr>
        <w:lastRenderedPageBreak/>
        <w:t>Oferta de Sales d’estudi/Aules d’estudi en període d’exàmens Finals Segon quadrimestre 2011-2012</w:t>
      </w:r>
    </w:p>
    <w:p w:rsidR="009819D1" w:rsidRPr="00DE4724" w:rsidRDefault="009819D1" w:rsidP="009819D1">
      <w:pPr>
        <w:rPr>
          <w:rFonts w:ascii="Arial" w:hAnsi="Arial" w:cs="Arial"/>
          <w:sz w:val="24"/>
          <w:szCs w:val="24"/>
        </w:rPr>
      </w:pPr>
    </w:p>
    <w:p w:rsidR="009819D1" w:rsidRPr="00DE4724" w:rsidRDefault="009819D1" w:rsidP="009819D1">
      <w:pPr>
        <w:pStyle w:val="Pargrafdellista"/>
        <w:rPr>
          <w:rFonts w:ascii="Arial" w:hAnsi="Arial" w:cs="Arial"/>
          <w:sz w:val="16"/>
          <w:szCs w:val="16"/>
        </w:rPr>
      </w:pPr>
    </w:p>
    <w:tbl>
      <w:tblPr>
        <w:tblStyle w:val="Taulaambquadrcula"/>
        <w:tblW w:w="0" w:type="auto"/>
        <w:tblInd w:w="-34" w:type="dxa"/>
        <w:tblLayout w:type="fixed"/>
        <w:tblLook w:val="04A0"/>
      </w:tblPr>
      <w:tblGrid>
        <w:gridCol w:w="1843"/>
        <w:gridCol w:w="2268"/>
        <w:gridCol w:w="1985"/>
        <w:gridCol w:w="5812"/>
        <w:gridCol w:w="2268"/>
      </w:tblGrid>
      <w:tr w:rsidR="009819D1" w:rsidRPr="00DE4724" w:rsidTr="00942421">
        <w:tc>
          <w:tcPr>
            <w:tcW w:w="1843" w:type="dxa"/>
          </w:tcPr>
          <w:p w:rsidR="009819D1" w:rsidRPr="00DE4724" w:rsidRDefault="009819D1" w:rsidP="00E95F31">
            <w:pPr>
              <w:jc w:val="center"/>
              <w:rPr>
                <w:rFonts w:ascii="Arial" w:hAnsi="Arial" w:cs="Arial"/>
                <w:b/>
              </w:rPr>
            </w:pPr>
            <w:r w:rsidRPr="00DE4724">
              <w:rPr>
                <w:rFonts w:ascii="Arial" w:hAnsi="Arial" w:cs="Arial"/>
                <w:b/>
              </w:rPr>
              <w:t>Centre</w:t>
            </w:r>
          </w:p>
        </w:tc>
        <w:tc>
          <w:tcPr>
            <w:tcW w:w="2268" w:type="dxa"/>
          </w:tcPr>
          <w:p w:rsidR="009819D1" w:rsidRPr="00DE4724" w:rsidRDefault="009819D1" w:rsidP="00E95F31">
            <w:pPr>
              <w:jc w:val="center"/>
              <w:rPr>
                <w:rFonts w:ascii="Arial" w:hAnsi="Arial" w:cs="Arial"/>
                <w:b/>
              </w:rPr>
            </w:pPr>
            <w:r w:rsidRPr="00DE4724">
              <w:rPr>
                <w:rFonts w:ascii="Arial" w:hAnsi="Arial" w:cs="Arial"/>
                <w:b/>
              </w:rPr>
              <w:t>Nombre de sales/Aules d’estudi</w:t>
            </w:r>
          </w:p>
        </w:tc>
        <w:tc>
          <w:tcPr>
            <w:tcW w:w="1985" w:type="dxa"/>
          </w:tcPr>
          <w:p w:rsidR="009819D1" w:rsidRPr="00DE4724" w:rsidRDefault="009819D1" w:rsidP="00E95F31">
            <w:pPr>
              <w:jc w:val="center"/>
              <w:rPr>
                <w:rFonts w:ascii="Arial" w:hAnsi="Arial" w:cs="Arial"/>
                <w:b/>
              </w:rPr>
            </w:pPr>
            <w:r w:rsidRPr="00DE4724">
              <w:rPr>
                <w:rFonts w:ascii="Arial" w:hAnsi="Arial" w:cs="Arial"/>
                <w:b/>
              </w:rPr>
              <w:t>Nombre total de places</w:t>
            </w:r>
          </w:p>
        </w:tc>
        <w:tc>
          <w:tcPr>
            <w:tcW w:w="5812" w:type="dxa"/>
          </w:tcPr>
          <w:p w:rsidR="009819D1" w:rsidRPr="00DE4724" w:rsidRDefault="009819D1" w:rsidP="00E95F31">
            <w:pPr>
              <w:jc w:val="center"/>
              <w:rPr>
                <w:rFonts w:ascii="Arial" w:hAnsi="Arial" w:cs="Arial"/>
                <w:b/>
              </w:rPr>
            </w:pPr>
            <w:r w:rsidRPr="00DE4724">
              <w:rPr>
                <w:rFonts w:ascii="Arial" w:hAnsi="Arial" w:cs="Arial"/>
                <w:b/>
              </w:rPr>
              <w:t>Dates 2011/12</w:t>
            </w:r>
          </w:p>
        </w:tc>
        <w:tc>
          <w:tcPr>
            <w:tcW w:w="2268" w:type="dxa"/>
          </w:tcPr>
          <w:p w:rsidR="009819D1" w:rsidRPr="00DE4724" w:rsidRDefault="009819D1" w:rsidP="00E95F31">
            <w:pPr>
              <w:jc w:val="center"/>
              <w:rPr>
                <w:rFonts w:ascii="Arial" w:hAnsi="Arial" w:cs="Arial"/>
                <w:b/>
              </w:rPr>
            </w:pPr>
            <w:r w:rsidRPr="00DE4724">
              <w:rPr>
                <w:rFonts w:ascii="Arial" w:hAnsi="Arial" w:cs="Arial"/>
                <w:b/>
              </w:rPr>
              <w:t>Horaris d’obertura</w:t>
            </w:r>
          </w:p>
        </w:tc>
      </w:tr>
      <w:tr w:rsidR="009819D1" w:rsidRPr="00DE4724" w:rsidTr="00942421">
        <w:tc>
          <w:tcPr>
            <w:tcW w:w="1843" w:type="dxa"/>
          </w:tcPr>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42421" w:rsidRPr="00942421" w:rsidRDefault="009819D1" w:rsidP="008C3DB4">
            <w:pPr>
              <w:jc w:val="center"/>
              <w:rPr>
                <w:rFonts w:ascii="Arial" w:hAnsi="Arial" w:cs="Arial"/>
                <w:b/>
                <w:color w:val="C00000"/>
                <w:sz w:val="24"/>
                <w:szCs w:val="24"/>
              </w:rPr>
            </w:pPr>
            <w:r w:rsidRPr="00942421">
              <w:rPr>
                <w:rFonts w:ascii="Arial" w:hAnsi="Arial" w:cs="Arial"/>
                <w:b/>
                <w:color w:val="C00000"/>
                <w:sz w:val="24"/>
                <w:szCs w:val="24"/>
              </w:rPr>
              <w:t>E</w:t>
            </w:r>
            <w:r w:rsidR="00942421" w:rsidRPr="00942421">
              <w:rPr>
                <w:rFonts w:ascii="Arial" w:hAnsi="Arial" w:cs="Arial"/>
                <w:b/>
                <w:color w:val="C00000"/>
                <w:sz w:val="24"/>
                <w:szCs w:val="24"/>
              </w:rPr>
              <w:t xml:space="preserve">scola </w:t>
            </w:r>
            <w:r w:rsidRPr="00942421">
              <w:rPr>
                <w:rFonts w:ascii="Arial" w:hAnsi="Arial" w:cs="Arial"/>
                <w:b/>
                <w:color w:val="C00000"/>
                <w:sz w:val="24"/>
                <w:szCs w:val="24"/>
              </w:rPr>
              <w:t>T</w:t>
            </w:r>
            <w:r w:rsidR="00942421" w:rsidRPr="00942421">
              <w:rPr>
                <w:rFonts w:ascii="Arial" w:hAnsi="Arial" w:cs="Arial"/>
                <w:b/>
                <w:color w:val="C00000"/>
                <w:sz w:val="24"/>
                <w:szCs w:val="24"/>
              </w:rPr>
              <w:t>ècnica Superior</w:t>
            </w:r>
          </w:p>
          <w:p w:rsidR="009819D1" w:rsidRPr="00942421" w:rsidRDefault="00942421" w:rsidP="008C3DB4">
            <w:pPr>
              <w:jc w:val="center"/>
              <w:rPr>
                <w:rFonts w:ascii="Arial" w:hAnsi="Arial" w:cs="Arial"/>
                <w:b/>
                <w:color w:val="C00000"/>
                <w:sz w:val="24"/>
                <w:szCs w:val="24"/>
              </w:rPr>
            </w:pPr>
            <w:r w:rsidRPr="00942421">
              <w:rPr>
                <w:rFonts w:ascii="Arial" w:hAnsi="Arial" w:cs="Arial"/>
                <w:b/>
                <w:color w:val="C00000"/>
                <w:sz w:val="24"/>
                <w:szCs w:val="24"/>
              </w:rPr>
              <w:t>d’Enginyeries Industrial i Aeronàutica de Terrassa</w:t>
            </w:r>
          </w:p>
          <w:p w:rsidR="009819D1" w:rsidRPr="008C3DB4" w:rsidRDefault="00717C93" w:rsidP="008C3DB4">
            <w:pPr>
              <w:jc w:val="center"/>
              <w:rPr>
                <w:rFonts w:ascii="Arial" w:hAnsi="Arial" w:cs="Arial"/>
                <w:color w:val="C00000"/>
                <w:sz w:val="24"/>
                <w:szCs w:val="24"/>
              </w:rPr>
            </w:pPr>
            <w:r w:rsidRPr="008C3DB4">
              <w:rPr>
                <w:rFonts w:ascii="Arial" w:hAnsi="Arial" w:cs="Arial"/>
                <w:color w:val="C00000"/>
                <w:sz w:val="24"/>
                <w:szCs w:val="24"/>
              </w:rPr>
              <w:t>(ET</w:t>
            </w:r>
            <w:r w:rsidR="00C60C50" w:rsidRPr="008C3DB4">
              <w:rPr>
                <w:rFonts w:ascii="Arial" w:hAnsi="Arial" w:cs="Arial"/>
                <w:color w:val="C00000"/>
                <w:sz w:val="24"/>
                <w:szCs w:val="24"/>
              </w:rPr>
              <w:t>SEIAT)</w:t>
            </w: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tc>
        <w:tc>
          <w:tcPr>
            <w:tcW w:w="2268" w:type="dxa"/>
          </w:tcPr>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r w:rsidRPr="00DE4724">
              <w:rPr>
                <w:rFonts w:ascii="Arial" w:hAnsi="Arial" w:cs="Arial"/>
                <w:sz w:val="24"/>
                <w:szCs w:val="24"/>
              </w:rPr>
              <w:t xml:space="preserve">2 Sales Polivalents </w:t>
            </w:r>
          </w:p>
          <w:p w:rsidR="009819D1" w:rsidRPr="00DE4724" w:rsidRDefault="009819D1" w:rsidP="00E95F31">
            <w:pPr>
              <w:rPr>
                <w:rFonts w:ascii="Arial" w:hAnsi="Arial" w:cs="Arial"/>
                <w:sz w:val="24"/>
                <w:szCs w:val="24"/>
              </w:rPr>
            </w:pPr>
            <w:r w:rsidRPr="00DE4724">
              <w:rPr>
                <w:rFonts w:ascii="Arial" w:hAnsi="Arial" w:cs="Arial"/>
                <w:sz w:val="24"/>
                <w:szCs w:val="24"/>
              </w:rPr>
              <w:t>TR5 i TR45</w:t>
            </w:r>
          </w:p>
        </w:tc>
        <w:tc>
          <w:tcPr>
            <w:tcW w:w="1985" w:type="dxa"/>
          </w:tcPr>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r w:rsidRPr="00DE4724">
              <w:rPr>
                <w:rFonts w:ascii="Arial" w:hAnsi="Arial" w:cs="Arial"/>
                <w:sz w:val="24"/>
                <w:szCs w:val="24"/>
              </w:rPr>
              <w:t>95 + 126</w:t>
            </w:r>
          </w:p>
          <w:p w:rsidR="009819D1" w:rsidRPr="00DE4724" w:rsidRDefault="009819D1" w:rsidP="00E95F31">
            <w:pPr>
              <w:rPr>
                <w:rFonts w:ascii="Arial" w:hAnsi="Arial" w:cs="Arial"/>
                <w:b/>
                <w:sz w:val="24"/>
                <w:szCs w:val="24"/>
              </w:rPr>
            </w:pPr>
            <w:r w:rsidRPr="00DE4724">
              <w:rPr>
                <w:rFonts w:ascii="Arial" w:hAnsi="Arial" w:cs="Arial"/>
                <w:b/>
                <w:sz w:val="24"/>
                <w:szCs w:val="24"/>
              </w:rPr>
              <w:t>TOTAL : 221</w:t>
            </w:r>
          </w:p>
        </w:tc>
        <w:tc>
          <w:tcPr>
            <w:tcW w:w="5812" w:type="dxa"/>
          </w:tcPr>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0"/>
                <w:szCs w:val="20"/>
              </w:rPr>
            </w:pPr>
            <w:r w:rsidRPr="00DE4724">
              <w:rPr>
                <w:rFonts w:ascii="Arial" w:hAnsi="Arial" w:cs="Arial"/>
                <w:sz w:val="20"/>
                <w:szCs w:val="20"/>
              </w:rPr>
              <w:t xml:space="preserve">Criteri general: </w:t>
            </w:r>
            <w:r w:rsidR="0035542F">
              <w:rPr>
                <w:rFonts w:ascii="Arial" w:hAnsi="Arial" w:cs="Arial"/>
                <w:sz w:val="20"/>
                <w:szCs w:val="20"/>
              </w:rPr>
              <w:t>Dues setmanes</w:t>
            </w:r>
            <w:r w:rsidRPr="00DE4724">
              <w:rPr>
                <w:rFonts w:ascii="Arial" w:hAnsi="Arial" w:cs="Arial"/>
                <w:sz w:val="20"/>
                <w:szCs w:val="20"/>
              </w:rPr>
              <w:t xml:space="preserve"> abans dels exàmens i durant els exàmens parcials i finals</w:t>
            </w:r>
          </w:p>
          <w:p w:rsidR="009819D1" w:rsidRPr="00DE4724" w:rsidRDefault="0063228F" w:rsidP="00E95F31">
            <w:pPr>
              <w:rPr>
                <w:rFonts w:ascii="Arial" w:hAnsi="Arial" w:cs="Arial"/>
                <w:b/>
                <w:sz w:val="20"/>
                <w:szCs w:val="20"/>
                <w:u w:val="single"/>
              </w:rPr>
            </w:pPr>
            <w:r w:rsidRPr="0063228F">
              <w:rPr>
                <w:rFonts w:ascii="Arial" w:hAnsi="Arial" w:cs="Arial"/>
                <w:noProof/>
                <w:sz w:val="20"/>
                <w:szCs w:val="20"/>
                <w:lang w:eastAsia="ca-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 Flecha abajo" o:spid="_x0000_s1026" type="#_x0000_t67" style="position:absolute;margin-left:7.15pt;margin-top:13.75pt;width:3.6pt;height:5.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" adj="14194" fillcolor="#4f81bd [3204]" strokecolor="#243f60 [1604]" strokeweight="2pt"/>
              </w:pict>
            </w:r>
            <w:r w:rsidR="009819D1" w:rsidRPr="00DE4724">
              <w:rPr>
                <w:rFonts w:ascii="Arial" w:hAnsi="Arial" w:cs="Arial"/>
                <w:sz w:val="20"/>
                <w:szCs w:val="20"/>
              </w:rPr>
              <w:t>Veure calendari</w:t>
            </w:r>
            <w:r w:rsidR="009819D1" w:rsidRPr="00DE4724">
              <w:rPr>
                <w:rFonts w:ascii="Arial" w:hAnsi="Arial" w:cs="Arial"/>
                <w:b/>
                <w:sz w:val="20"/>
                <w:szCs w:val="20"/>
                <w:u w:val="single"/>
              </w:rPr>
              <w:t xml:space="preserve"> </w:t>
            </w:r>
          </w:p>
          <w:p w:rsidR="009819D1" w:rsidRPr="00DE4724" w:rsidRDefault="009819D1" w:rsidP="00E95F31">
            <w:pPr>
              <w:rPr>
                <w:rFonts w:ascii="Arial" w:hAnsi="Arial" w:cs="Arial"/>
                <w:sz w:val="20"/>
                <w:szCs w:val="20"/>
                <w:u w:val="single"/>
              </w:rPr>
            </w:pPr>
          </w:p>
          <w:p w:rsidR="009819D1" w:rsidRDefault="009819D1" w:rsidP="00E95F31">
            <w:pPr>
              <w:rPr>
                <w:rFonts w:ascii="Arial" w:hAnsi="Arial" w:cs="Arial"/>
                <w:b/>
                <w:sz w:val="20"/>
                <w:szCs w:val="20"/>
                <w:u w:val="single"/>
              </w:rPr>
            </w:pPr>
            <w:r w:rsidRPr="00DE4724">
              <w:rPr>
                <w:rFonts w:ascii="Arial" w:hAnsi="Arial" w:cs="Arial"/>
                <w:b/>
                <w:sz w:val="20"/>
                <w:szCs w:val="20"/>
                <w:u w:val="single"/>
              </w:rPr>
              <w:t>Quadrimestre de primavera</w:t>
            </w:r>
          </w:p>
          <w:p w:rsidR="00874173" w:rsidRPr="00DE4724" w:rsidRDefault="00874173" w:rsidP="00E95F31">
            <w:pPr>
              <w:rPr>
                <w:rFonts w:ascii="Arial" w:hAnsi="Arial" w:cs="Arial"/>
                <w:sz w:val="20"/>
                <w:szCs w:val="20"/>
              </w:rPr>
            </w:pPr>
          </w:p>
          <w:p w:rsidR="009819D1" w:rsidRDefault="009819D1" w:rsidP="00E95F31">
            <w:pPr>
              <w:rPr>
                <w:rFonts w:ascii="Arial" w:hAnsi="Arial" w:cs="Arial"/>
                <w:i/>
                <w:color w:val="548DD4" w:themeColor="text2" w:themeTint="99"/>
                <w:sz w:val="20"/>
                <w:szCs w:val="20"/>
              </w:rPr>
            </w:pPr>
            <w:r w:rsidRPr="00DE4724">
              <w:rPr>
                <w:rFonts w:ascii="Arial" w:hAnsi="Arial" w:cs="Arial"/>
                <w:i/>
                <w:color w:val="548DD4" w:themeColor="text2" w:themeTint="99"/>
                <w:sz w:val="20"/>
                <w:szCs w:val="20"/>
              </w:rPr>
              <w:t>Calendari d’exàmens finals: del 6 al 22 de juny</w:t>
            </w:r>
          </w:p>
          <w:p w:rsidR="0035542F" w:rsidRPr="00DE4724" w:rsidRDefault="0035542F" w:rsidP="00E95F31">
            <w:pPr>
              <w:rPr>
                <w:rFonts w:ascii="Arial" w:hAnsi="Arial" w:cs="Arial"/>
                <w:i/>
                <w:color w:val="548DD4" w:themeColor="text2" w:themeTint="99"/>
                <w:sz w:val="20"/>
                <w:szCs w:val="20"/>
              </w:rPr>
            </w:pPr>
          </w:p>
          <w:p w:rsidR="009819D1" w:rsidRPr="00DE4724" w:rsidRDefault="009819D1" w:rsidP="00E95F31">
            <w:pPr>
              <w:rPr>
                <w:rFonts w:ascii="Arial" w:hAnsi="Arial" w:cs="Arial"/>
                <w:sz w:val="20"/>
                <w:szCs w:val="20"/>
              </w:rPr>
            </w:pPr>
            <w:r w:rsidRPr="00DE4724">
              <w:rPr>
                <w:rFonts w:ascii="Arial" w:hAnsi="Arial" w:cs="Arial"/>
                <w:sz w:val="20"/>
                <w:szCs w:val="20"/>
              </w:rPr>
              <w:t>Obrim les aules d’estudi a partir del 30 de maig fins al 21 de juny durant les 24 hores</w:t>
            </w:r>
          </w:p>
          <w:p w:rsidR="009819D1" w:rsidRPr="00DE4724" w:rsidRDefault="009819D1" w:rsidP="00E95F31">
            <w:pPr>
              <w:rPr>
                <w:rFonts w:ascii="Arial" w:hAnsi="Arial" w:cs="Arial"/>
                <w:sz w:val="24"/>
                <w:szCs w:val="24"/>
              </w:rPr>
            </w:pPr>
          </w:p>
        </w:tc>
        <w:tc>
          <w:tcPr>
            <w:tcW w:w="2268" w:type="dxa"/>
          </w:tcPr>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Pr="00DE4724" w:rsidRDefault="009819D1" w:rsidP="00E95F31">
            <w:pPr>
              <w:rPr>
                <w:rFonts w:ascii="Arial" w:hAnsi="Arial" w:cs="Arial"/>
                <w:sz w:val="24"/>
                <w:szCs w:val="24"/>
              </w:rPr>
            </w:pPr>
          </w:p>
          <w:p w:rsidR="009819D1" w:rsidRDefault="009819D1" w:rsidP="00E95F31">
            <w:pPr>
              <w:rPr>
                <w:rFonts w:ascii="Arial" w:hAnsi="Arial" w:cs="Arial"/>
                <w:sz w:val="24"/>
                <w:szCs w:val="24"/>
              </w:rPr>
            </w:pPr>
          </w:p>
          <w:p w:rsidR="001052C7" w:rsidRPr="00DE4724" w:rsidRDefault="001052C7" w:rsidP="00E95F31">
            <w:pPr>
              <w:rPr>
                <w:rFonts w:ascii="Arial" w:hAnsi="Arial" w:cs="Arial"/>
                <w:sz w:val="24"/>
                <w:szCs w:val="24"/>
              </w:rPr>
            </w:pPr>
          </w:p>
          <w:p w:rsidR="009819D1" w:rsidRPr="00DE4724" w:rsidRDefault="009819D1" w:rsidP="00E95F31">
            <w:pPr>
              <w:rPr>
                <w:rFonts w:ascii="Arial" w:hAnsi="Arial" w:cs="Arial"/>
                <w:sz w:val="24"/>
                <w:szCs w:val="24"/>
              </w:rPr>
            </w:pPr>
            <w:r w:rsidRPr="00DE4724">
              <w:rPr>
                <w:rFonts w:ascii="Arial" w:hAnsi="Arial" w:cs="Arial"/>
                <w:sz w:val="24"/>
                <w:szCs w:val="24"/>
              </w:rPr>
              <w:t xml:space="preserve">       24 hores</w:t>
            </w:r>
          </w:p>
        </w:tc>
      </w:tr>
    </w:tbl>
    <w:p w:rsidR="009819D1" w:rsidRDefault="009819D1" w:rsidP="009819D1"/>
    <w:p w:rsidR="00BC2C86" w:rsidRPr="00042D69" w:rsidRDefault="00BC2C86" w:rsidP="00BC2C86">
      <w:pPr>
        <w:spacing w:before="100" w:beforeAutospacing="1" w:after="100" w:afterAutospacing="1"/>
        <w:outlineLvl w:val="0"/>
        <w:rPr>
          <w:rFonts w:ascii="Arial" w:eastAsia="Times New Roman" w:hAnsi="Arial" w:cs="Arial"/>
          <w:b/>
          <w:bCs/>
          <w:kern w:val="36"/>
          <w:lang w:eastAsia="es-ES"/>
        </w:rPr>
      </w:pPr>
      <w:r w:rsidRPr="00042D69">
        <w:rPr>
          <w:rFonts w:ascii="Arial" w:eastAsia="Times New Roman" w:hAnsi="Arial" w:cs="Arial"/>
          <w:b/>
          <w:bCs/>
          <w:kern w:val="36"/>
          <w:lang w:eastAsia="es-ES"/>
        </w:rPr>
        <w:t xml:space="preserve">Accés als edificis i instal·lacions </w:t>
      </w:r>
    </w:p>
    <w:p w:rsidR="00042D69" w:rsidRPr="00BC2C86" w:rsidRDefault="0035542F" w:rsidP="00520F02">
      <w:pPr>
        <w:rPr>
          <w:rFonts w:ascii="Arial" w:hAnsi="Arial" w:cs="Arial"/>
        </w:rPr>
      </w:pPr>
      <w:r w:rsidRPr="00BC2C86">
        <w:rPr>
          <w:rFonts w:ascii="Arial" w:hAnsi="Arial" w:cs="Arial"/>
        </w:rPr>
        <w:t>Caldrà identificar-se amb el carnet d'estudiant per accedir al recinte.</w:t>
      </w:r>
      <w:r w:rsidRPr="00BC2C86">
        <w:rPr>
          <w:rFonts w:ascii="Arial" w:hAnsi="Arial" w:cs="Arial"/>
        </w:rPr>
        <w:br/>
        <w:t>Durant l'horari no habitual, el permís d'accés es refereix a les aules 0.1, PC1, Aules Polivalents TR5 i TR45, passadissos i lavabos dels edificis TR5 i TR45.</w:t>
      </w:r>
    </w:p>
    <w:p w:rsidR="001052C7" w:rsidRPr="00BC2C86" w:rsidRDefault="0035542F" w:rsidP="00520F02">
      <w:pPr>
        <w:rPr>
          <w:rFonts w:ascii="Arial" w:hAnsi="Arial" w:cs="Arial"/>
          <w:b/>
          <w:color w:val="000000" w:themeColor="text1"/>
          <w:sz w:val="28"/>
          <w:szCs w:val="28"/>
        </w:rPr>
      </w:pPr>
      <w:r w:rsidRPr="00BC2C86">
        <w:rPr>
          <w:rFonts w:ascii="Arial" w:hAnsi="Arial" w:cs="Arial"/>
        </w:rPr>
        <w:t xml:space="preserve">De forma extraordinària, els estudiants poden ser autoritzats a accedir a d’altres espais demanant, amb antelació, autorització expressa, </w:t>
      </w:r>
      <w:r w:rsidRPr="00BC2C86">
        <w:rPr>
          <w:rStyle w:val="Textennegreta"/>
          <w:rFonts w:ascii="Arial" w:hAnsi="Arial" w:cs="Arial"/>
        </w:rPr>
        <w:t>mitjançant el full que hi ha disponible a tal fi a la Consergeria</w:t>
      </w:r>
      <w:r w:rsidRPr="00BC2C86">
        <w:rPr>
          <w:rFonts w:ascii="Arial" w:hAnsi="Arial" w:cs="Arial"/>
        </w:rPr>
        <w:t xml:space="preserve">, on constarà l’autorització del responsable del laboratori al que es vulgui tenir accés, així com els motius acadèmics de la sol·licitud. </w:t>
      </w:r>
      <w:r w:rsidRPr="00BC2C86">
        <w:rPr>
          <w:rFonts w:ascii="Arial" w:hAnsi="Arial" w:cs="Arial"/>
        </w:rPr>
        <w:br/>
        <w:t xml:space="preserve">Les sortides i entrades al recinte s’efectuaran només a les hores en punt, ja que l’única persona responsable de l’obertura i tancament de les portes, ho és també de la vigilància de tot l’edifici. </w:t>
      </w:r>
      <w:r w:rsidRPr="00BC2C86">
        <w:rPr>
          <w:rFonts w:ascii="Arial" w:hAnsi="Arial" w:cs="Arial"/>
        </w:rPr>
        <w:br/>
        <w:t xml:space="preserve">Els responsables de la vigilància estan autoritzats a fer abandonar l’edifici a totes aquelles persones que pel seu mal comportament distorsionin l’ambient d’estudi del centre o facin un mal ús de les </w:t>
      </w:r>
      <w:r w:rsidR="00042D69" w:rsidRPr="00BC2C86">
        <w:rPr>
          <w:rFonts w:ascii="Arial" w:hAnsi="Arial" w:cs="Arial"/>
        </w:rPr>
        <w:t>instal·lacions</w:t>
      </w:r>
      <w:r w:rsidRPr="00BC2C86">
        <w:rPr>
          <w:rFonts w:ascii="Arial" w:hAnsi="Arial" w:cs="Arial"/>
        </w:rPr>
        <w:t>.</w:t>
      </w:r>
    </w:p>
    <w:p w:rsidR="001052C7" w:rsidRPr="00BC2C86" w:rsidRDefault="001052C7" w:rsidP="00520F02">
      <w:pPr>
        <w:rPr>
          <w:rFonts w:ascii="Arial" w:hAnsi="Arial" w:cs="Arial"/>
          <w:b/>
          <w:color w:val="000000" w:themeColor="text1"/>
          <w:sz w:val="28"/>
          <w:szCs w:val="28"/>
        </w:rPr>
      </w:pPr>
    </w:p>
    <w:p w:rsidR="001052C7" w:rsidRDefault="001052C7" w:rsidP="00520F02">
      <w:pPr>
        <w:rPr>
          <w:rFonts w:ascii="Arial" w:hAnsi="Arial" w:cs="Arial"/>
          <w:b/>
          <w:color w:val="000000" w:themeColor="text1"/>
          <w:sz w:val="28"/>
          <w:szCs w:val="28"/>
        </w:rPr>
      </w:pPr>
    </w:p>
    <w:p w:rsidR="00526C62" w:rsidRDefault="00526C62" w:rsidP="00520F02">
      <w:pPr>
        <w:rPr>
          <w:rFonts w:ascii="Arial" w:hAnsi="Arial" w:cs="Arial"/>
          <w:b/>
          <w:color w:val="000000" w:themeColor="text1"/>
          <w:sz w:val="28"/>
          <w:szCs w:val="28"/>
        </w:rPr>
      </w:pPr>
    </w:p>
    <w:p w:rsidR="00526C62" w:rsidRPr="00BC2C86" w:rsidRDefault="00526C62" w:rsidP="00520F02">
      <w:pPr>
        <w:rPr>
          <w:rFonts w:ascii="Arial" w:hAnsi="Arial" w:cs="Arial"/>
          <w:b/>
          <w:color w:val="000000" w:themeColor="text1"/>
          <w:sz w:val="28"/>
          <w:szCs w:val="28"/>
        </w:rPr>
      </w:pPr>
    </w:p>
    <w:p w:rsidR="0021066C" w:rsidRPr="0021066C" w:rsidRDefault="0021066C" w:rsidP="0021066C">
      <w:pPr>
        <w:jc w:val="center"/>
        <w:rPr>
          <w:rFonts w:ascii="Arial" w:hAnsi="Arial" w:cs="Arial"/>
          <w:b/>
          <w:color w:val="C00000"/>
          <w:sz w:val="36"/>
          <w:szCs w:val="36"/>
        </w:rPr>
      </w:pPr>
      <w:r w:rsidRPr="0021066C">
        <w:rPr>
          <w:rFonts w:ascii="Arial" w:hAnsi="Arial" w:cs="Arial"/>
          <w:b/>
          <w:color w:val="C00000"/>
          <w:sz w:val="36"/>
          <w:szCs w:val="36"/>
        </w:rPr>
        <w:t>Oferta de Sales d’estudi/Aules d’estudi en període d’exàmens Finals Segon quadrimestre 2011-2012</w:t>
      </w:r>
    </w:p>
    <w:p w:rsidR="009819D1" w:rsidRPr="00DE4724" w:rsidRDefault="009819D1" w:rsidP="009819D1">
      <w:pPr>
        <w:rPr>
          <w:rFonts w:ascii="Arial" w:hAnsi="Arial" w:cs="Arial"/>
          <w:sz w:val="20"/>
          <w:szCs w:val="20"/>
        </w:rPr>
      </w:pPr>
    </w:p>
    <w:tbl>
      <w:tblPr>
        <w:tblStyle w:val="Taulaambquadrcula"/>
        <w:tblW w:w="0" w:type="auto"/>
        <w:tblInd w:w="108" w:type="dxa"/>
        <w:tblLook w:val="04A0"/>
      </w:tblPr>
      <w:tblGrid>
        <w:gridCol w:w="1497"/>
        <w:gridCol w:w="2375"/>
        <w:gridCol w:w="1810"/>
        <w:gridCol w:w="5929"/>
        <w:gridCol w:w="2501"/>
      </w:tblGrid>
      <w:tr w:rsidR="009819D1" w:rsidRPr="00DE4724" w:rsidTr="00E95F31">
        <w:tc>
          <w:tcPr>
            <w:tcW w:w="1134" w:type="dxa"/>
            <w:vAlign w:val="center"/>
          </w:tcPr>
          <w:p w:rsidR="009819D1" w:rsidRPr="00DE4724" w:rsidRDefault="009819D1" w:rsidP="00E95F31">
            <w:pPr>
              <w:jc w:val="center"/>
              <w:rPr>
                <w:rFonts w:ascii="Arial" w:hAnsi="Arial" w:cs="Arial"/>
                <w:b/>
                <w:sz w:val="20"/>
                <w:szCs w:val="20"/>
              </w:rPr>
            </w:pPr>
            <w:r w:rsidRPr="00DE4724">
              <w:rPr>
                <w:rFonts w:ascii="Arial" w:hAnsi="Arial" w:cs="Arial"/>
                <w:b/>
                <w:sz w:val="20"/>
                <w:szCs w:val="20"/>
              </w:rPr>
              <w:t xml:space="preserve">Centre </w:t>
            </w:r>
          </w:p>
        </w:tc>
        <w:tc>
          <w:tcPr>
            <w:tcW w:w="2410" w:type="dxa"/>
            <w:vAlign w:val="center"/>
          </w:tcPr>
          <w:p w:rsidR="009819D1" w:rsidRPr="00DE4724" w:rsidRDefault="009819D1" w:rsidP="00E95F31">
            <w:pPr>
              <w:jc w:val="center"/>
              <w:rPr>
                <w:rFonts w:ascii="Arial" w:hAnsi="Arial" w:cs="Arial"/>
                <w:b/>
                <w:sz w:val="20"/>
                <w:szCs w:val="20"/>
              </w:rPr>
            </w:pPr>
            <w:r w:rsidRPr="00DE4724">
              <w:rPr>
                <w:rFonts w:ascii="Arial" w:hAnsi="Arial" w:cs="Arial"/>
                <w:b/>
                <w:sz w:val="20"/>
                <w:szCs w:val="20"/>
              </w:rPr>
              <w:t>Nombre de sales/Aules d’estudi</w:t>
            </w:r>
          </w:p>
        </w:tc>
        <w:tc>
          <w:tcPr>
            <w:tcW w:w="1843" w:type="dxa"/>
            <w:vAlign w:val="center"/>
          </w:tcPr>
          <w:p w:rsidR="009819D1" w:rsidRPr="00DE4724" w:rsidRDefault="009819D1" w:rsidP="00E95F31">
            <w:pPr>
              <w:jc w:val="center"/>
              <w:rPr>
                <w:rFonts w:ascii="Arial" w:hAnsi="Arial" w:cs="Arial"/>
                <w:b/>
                <w:sz w:val="20"/>
                <w:szCs w:val="20"/>
              </w:rPr>
            </w:pPr>
            <w:r w:rsidRPr="00DE4724">
              <w:rPr>
                <w:rFonts w:ascii="Arial" w:hAnsi="Arial" w:cs="Arial"/>
                <w:b/>
                <w:sz w:val="20"/>
                <w:szCs w:val="20"/>
              </w:rPr>
              <w:t>Nombre total de places</w:t>
            </w:r>
          </w:p>
        </w:tc>
        <w:tc>
          <w:tcPr>
            <w:tcW w:w="6095" w:type="dxa"/>
            <w:vAlign w:val="center"/>
          </w:tcPr>
          <w:p w:rsidR="009819D1" w:rsidRPr="00DE4724" w:rsidRDefault="009819D1" w:rsidP="00E95F31">
            <w:pPr>
              <w:jc w:val="center"/>
              <w:rPr>
                <w:rFonts w:ascii="Arial" w:hAnsi="Arial" w:cs="Arial"/>
                <w:b/>
                <w:sz w:val="20"/>
                <w:szCs w:val="20"/>
              </w:rPr>
            </w:pPr>
            <w:r w:rsidRPr="00DE4724">
              <w:rPr>
                <w:rFonts w:ascii="Arial" w:hAnsi="Arial" w:cs="Arial"/>
                <w:b/>
                <w:sz w:val="20"/>
                <w:szCs w:val="20"/>
              </w:rPr>
              <w:t>Dates 2011/12</w:t>
            </w:r>
          </w:p>
        </w:tc>
        <w:tc>
          <w:tcPr>
            <w:tcW w:w="2552" w:type="dxa"/>
            <w:vAlign w:val="center"/>
          </w:tcPr>
          <w:p w:rsidR="009819D1" w:rsidRPr="00DE4724" w:rsidRDefault="009819D1" w:rsidP="00E95F31">
            <w:pPr>
              <w:jc w:val="center"/>
              <w:rPr>
                <w:rFonts w:ascii="Arial" w:hAnsi="Arial" w:cs="Arial"/>
                <w:b/>
                <w:sz w:val="20"/>
                <w:szCs w:val="20"/>
              </w:rPr>
            </w:pPr>
            <w:r w:rsidRPr="00DE4724">
              <w:rPr>
                <w:rFonts w:ascii="Arial" w:hAnsi="Arial" w:cs="Arial"/>
                <w:b/>
                <w:sz w:val="20"/>
                <w:szCs w:val="20"/>
              </w:rPr>
              <w:t>Horaris d’obertura</w:t>
            </w:r>
          </w:p>
        </w:tc>
      </w:tr>
      <w:tr w:rsidR="009819D1" w:rsidRPr="00DE4724" w:rsidTr="00E95F31">
        <w:tc>
          <w:tcPr>
            <w:tcW w:w="1134" w:type="dxa"/>
          </w:tcPr>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Default="009819D1" w:rsidP="008C3DB4">
            <w:pPr>
              <w:jc w:val="center"/>
              <w:rPr>
                <w:rFonts w:ascii="Arial" w:hAnsi="Arial" w:cs="Arial"/>
                <w:b/>
                <w:sz w:val="24"/>
                <w:szCs w:val="24"/>
              </w:rPr>
            </w:pPr>
            <w:r w:rsidRPr="00717C93">
              <w:rPr>
                <w:rFonts w:ascii="Arial" w:hAnsi="Arial" w:cs="Arial"/>
                <w:b/>
                <w:color w:val="C00000"/>
                <w:sz w:val="24"/>
                <w:szCs w:val="24"/>
              </w:rPr>
              <w:t>F</w:t>
            </w:r>
            <w:r w:rsidR="00717C93" w:rsidRPr="00717C93">
              <w:rPr>
                <w:rFonts w:ascii="Arial" w:hAnsi="Arial" w:cs="Arial"/>
                <w:b/>
                <w:color w:val="C00000"/>
                <w:sz w:val="24"/>
                <w:szCs w:val="24"/>
              </w:rPr>
              <w:t>acultat d’Òptica i Optometria</w:t>
            </w:r>
          </w:p>
          <w:p w:rsidR="00717C93" w:rsidRPr="008C3DB4" w:rsidRDefault="00717C93" w:rsidP="008C3DB4">
            <w:pPr>
              <w:jc w:val="center"/>
              <w:rPr>
                <w:rFonts w:ascii="Arial" w:hAnsi="Arial" w:cs="Arial"/>
                <w:color w:val="C00000"/>
                <w:sz w:val="24"/>
                <w:szCs w:val="24"/>
              </w:rPr>
            </w:pPr>
            <w:r w:rsidRPr="008C3DB4">
              <w:rPr>
                <w:rFonts w:ascii="Arial" w:hAnsi="Arial" w:cs="Arial"/>
                <w:color w:val="C00000"/>
                <w:sz w:val="24"/>
                <w:szCs w:val="24"/>
              </w:rPr>
              <w:t>(FOOT)</w:t>
            </w: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p w:rsidR="009819D1" w:rsidRPr="00526C62" w:rsidRDefault="009819D1" w:rsidP="00E95F31">
            <w:pPr>
              <w:rPr>
                <w:rFonts w:ascii="Arial" w:hAnsi="Arial" w:cs="Arial"/>
                <w:b/>
              </w:rPr>
            </w:pPr>
          </w:p>
        </w:tc>
        <w:tc>
          <w:tcPr>
            <w:tcW w:w="2410" w:type="dxa"/>
          </w:tcPr>
          <w:p w:rsidR="009819D1" w:rsidRPr="00526C62" w:rsidRDefault="009819D1" w:rsidP="00E95F31">
            <w:pPr>
              <w:rPr>
                <w:rFonts w:ascii="Arial" w:hAnsi="Arial" w:cs="Arial"/>
                <w:sz w:val="20"/>
                <w:szCs w:val="20"/>
              </w:rPr>
            </w:pPr>
          </w:p>
          <w:p w:rsidR="009819D1" w:rsidRPr="00526C62" w:rsidRDefault="009819D1" w:rsidP="00E95F31">
            <w:pPr>
              <w:rPr>
                <w:rFonts w:ascii="Arial" w:hAnsi="Arial" w:cs="Arial"/>
                <w:sz w:val="20"/>
                <w:szCs w:val="20"/>
              </w:rPr>
            </w:pPr>
          </w:p>
          <w:p w:rsidR="009819D1" w:rsidRPr="00526C62" w:rsidRDefault="009819D1" w:rsidP="00E95F31">
            <w:pPr>
              <w:rPr>
                <w:rFonts w:ascii="Arial" w:hAnsi="Arial" w:cs="Arial"/>
                <w:sz w:val="20"/>
                <w:szCs w:val="20"/>
              </w:rPr>
            </w:pPr>
          </w:p>
          <w:p w:rsidR="009819D1" w:rsidRPr="00526C62" w:rsidRDefault="009819D1" w:rsidP="00E95F31">
            <w:pPr>
              <w:rPr>
                <w:rFonts w:ascii="Arial" w:hAnsi="Arial" w:cs="Arial"/>
                <w:sz w:val="20"/>
                <w:szCs w:val="20"/>
              </w:rPr>
            </w:pPr>
            <w:r w:rsidRPr="00526C62">
              <w:rPr>
                <w:rFonts w:ascii="Arial" w:hAnsi="Arial" w:cs="Arial"/>
                <w:sz w:val="20"/>
                <w:szCs w:val="20"/>
              </w:rPr>
              <w:t>Aula d’estudi</w:t>
            </w:r>
          </w:p>
          <w:p w:rsidR="009819D1" w:rsidRPr="00526C62" w:rsidRDefault="009819D1" w:rsidP="00E95F31">
            <w:pPr>
              <w:rPr>
                <w:rFonts w:ascii="Arial" w:hAnsi="Arial" w:cs="Arial"/>
                <w:sz w:val="20"/>
                <w:szCs w:val="20"/>
              </w:rPr>
            </w:pPr>
          </w:p>
          <w:p w:rsidR="009819D1" w:rsidRPr="00526C62" w:rsidRDefault="009819D1" w:rsidP="00E95F31">
            <w:pPr>
              <w:rPr>
                <w:rFonts w:ascii="Arial" w:hAnsi="Arial" w:cs="Arial"/>
                <w:sz w:val="20"/>
                <w:szCs w:val="20"/>
              </w:rPr>
            </w:pPr>
            <w:r w:rsidRPr="00526C62">
              <w:rPr>
                <w:rFonts w:ascii="Arial" w:hAnsi="Arial" w:cs="Arial"/>
                <w:sz w:val="20"/>
                <w:szCs w:val="20"/>
              </w:rPr>
              <w:t>Aula de dibuix</w:t>
            </w:r>
          </w:p>
          <w:p w:rsidR="009819D1" w:rsidRPr="00526C62" w:rsidRDefault="009819D1" w:rsidP="00E95F31">
            <w:pPr>
              <w:rPr>
                <w:rFonts w:ascii="Arial" w:hAnsi="Arial" w:cs="Arial"/>
                <w:sz w:val="20"/>
                <w:szCs w:val="20"/>
              </w:rPr>
            </w:pPr>
          </w:p>
          <w:p w:rsidR="009819D1" w:rsidRPr="00526C62" w:rsidRDefault="009819D1" w:rsidP="00E95F31">
            <w:pPr>
              <w:rPr>
                <w:rFonts w:ascii="Arial" w:hAnsi="Arial" w:cs="Arial"/>
                <w:sz w:val="20"/>
                <w:szCs w:val="20"/>
              </w:rPr>
            </w:pPr>
            <w:r w:rsidRPr="00526C62">
              <w:rPr>
                <w:rFonts w:ascii="Arial" w:hAnsi="Arial" w:cs="Arial"/>
                <w:sz w:val="20"/>
                <w:szCs w:val="20"/>
              </w:rPr>
              <w:t>Seminari 1</w:t>
            </w:r>
          </w:p>
          <w:p w:rsidR="009819D1" w:rsidRPr="00526C62" w:rsidRDefault="009819D1" w:rsidP="00E95F31">
            <w:pPr>
              <w:rPr>
                <w:rFonts w:ascii="Arial" w:hAnsi="Arial" w:cs="Arial"/>
                <w:sz w:val="20"/>
                <w:szCs w:val="20"/>
              </w:rPr>
            </w:pPr>
          </w:p>
          <w:p w:rsidR="009819D1" w:rsidRPr="00526C62" w:rsidRDefault="009819D1" w:rsidP="00E95F31">
            <w:pPr>
              <w:rPr>
                <w:rFonts w:ascii="Arial" w:hAnsi="Arial" w:cs="Arial"/>
                <w:sz w:val="20"/>
                <w:szCs w:val="20"/>
              </w:rPr>
            </w:pPr>
            <w:r w:rsidRPr="00526C62">
              <w:rPr>
                <w:rFonts w:ascii="Arial" w:hAnsi="Arial" w:cs="Arial"/>
                <w:sz w:val="20"/>
                <w:szCs w:val="20"/>
              </w:rPr>
              <w:t>Nota: està previst habilitar altres espais en cas d’ocupació total de les aules i sales especificades.</w:t>
            </w:r>
          </w:p>
        </w:tc>
        <w:tc>
          <w:tcPr>
            <w:tcW w:w="1843" w:type="dxa"/>
          </w:tcPr>
          <w:p w:rsidR="009819D1" w:rsidRPr="00526C62" w:rsidRDefault="009819D1" w:rsidP="00E95F31">
            <w:pPr>
              <w:jc w:val="center"/>
              <w:rPr>
                <w:rFonts w:ascii="Arial" w:hAnsi="Arial" w:cs="Arial"/>
                <w:sz w:val="20"/>
                <w:szCs w:val="20"/>
              </w:rPr>
            </w:pPr>
          </w:p>
          <w:p w:rsidR="009819D1" w:rsidRPr="00526C62" w:rsidRDefault="009819D1" w:rsidP="00E95F31">
            <w:pPr>
              <w:jc w:val="center"/>
              <w:rPr>
                <w:rFonts w:ascii="Arial" w:hAnsi="Arial" w:cs="Arial"/>
                <w:sz w:val="20"/>
                <w:szCs w:val="20"/>
              </w:rPr>
            </w:pPr>
          </w:p>
          <w:p w:rsidR="009819D1" w:rsidRPr="00526C62" w:rsidRDefault="009819D1" w:rsidP="00E95F31">
            <w:pPr>
              <w:jc w:val="center"/>
              <w:rPr>
                <w:rFonts w:ascii="Arial" w:hAnsi="Arial" w:cs="Arial"/>
                <w:sz w:val="20"/>
                <w:szCs w:val="20"/>
              </w:rPr>
            </w:pPr>
          </w:p>
          <w:p w:rsidR="009819D1" w:rsidRPr="00526C62" w:rsidRDefault="009819D1" w:rsidP="00E95F31">
            <w:pPr>
              <w:jc w:val="center"/>
              <w:rPr>
                <w:rFonts w:ascii="Arial" w:hAnsi="Arial" w:cs="Arial"/>
                <w:sz w:val="20"/>
                <w:szCs w:val="20"/>
              </w:rPr>
            </w:pPr>
            <w:r w:rsidRPr="00526C62">
              <w:rPr>
                <w:rFonts w:ascii="Arial" w:hAnsi="Arial" w:cs="Arial"/>
                <w:sz w:val="20"/>
                <w:szCs w:val="20"/>
              </w:rPr>
              <w:t>48</w:t>
            </w:r>
          </w:p>
          <w:p w:rsidR="009819D1" w:rsidRPr="00526C62" w:rsidRDefault="009819D1" w:rsidP="00E95F31">
            <w:pPr>
              <w:jc w:val="center"/>
              <w:rPr>
                <w:rFonts w:ascii="Arial" w:hAnsi="Arial" w:cs="Arial"/>
                <w:sz w:val="20"/>
                <w:szCs w:val="20"/>
              </w:rPr>
            </w:pPr>
          </w:p>
          <w:p w:rsidR="009819D1" w:rsidRPr="00526C62" w:rsidRDefault="009819D1" w:rsidP="00E95F31">
            <w:pPr>
              <w:jc w:val="center"/>
              <w:rPr>
                <w:rFonts w:ascii="Arial" w:hAnsi="Arial" w:cs="Arial"/>
                <w:sz w:val="20"/>
                <w:szCs w:val="20"/>
              </w:rPr>
            </w:pPr>
            <w:r w:rsidRPr="00526C62">
              <w:rPr>
                <w:rFonts w:ascii="Arial" w:hAnsi="Arial" w:cs="Arial"/>
                <w:sz w:val="20"/>
                <w:szCs w:val="20"/>
              </w:rPr>
              <w:t>35</w:t>
            </w:r>
          </w:p>
          <w:p w:rsidR="009819D1" w:rsidRPr="00526C62" w:rsidRDefault="009819D1" w:rsidP="00E95F31">
            <w:pPr>
              <w:jc w:val="center"/>
              <w:rPr>
                <w:rFonts w:ascii="Arial" w:hAnsi="Arial" w:cs="Arial"/>
                <w:sz w:val="20"/>
                <w:szCs w:val="20"/>
              </w:rPr>
            </w:pPr>
          </w:p>
          <w:p w:rsidR="009819D1" w:rsidRPr="00526C62" w:rsidRDefault="009819D1" w:rsidP="00E95F31">
            <w:pPr>
              <w:jc w:val="center"/>
              <w:rPr>
                <w:rFonts w:ascii="Arial" w:hAnsi="Arial" w:cs="Arial"/>
                <w:sz w:val="20"/>
                <w:szCs w:val="20"/>
              </w:rPr>
            </w:pPr>
            <w:r w:rsidRPr="00526C62">
              <w:rPr>
                <w:rFonts w:ascii="Arial" w:hAnsi="Arial" w:cs="Arial"/>
                <w:sz w:val="20"/>
                <w:szCs w:val="20"/>
              </w:rPr>
              <w:t>20</w:t>
            </w:r>
          </w:p>
        </w:tc>
        <w:tc>
          <w:tcPr>
            <w:tcW w:w="6095" w:type="dxa"/>
          </w:tcPr>
          <w:p w:rsidR="009819D1" w:rsidRPr="00526C62" w:rsidRDefault="001052C7" w:rsidP="00E95F31">
            <w:pPr>
              <w:rPr>
                <w:rFonts w:ascii="Arial" w:hAnsi="Arial" w:cs="Arial"/>
                <w:b/>
                <w:sz w:val="20"/>
                <w:szCs w:val="20"/>
              </w:rPr>
            </w:pPr>
            <w:r w:rsidRPr="00526C62">
              <w:rPr>
                <w:rFonts w:ascii="Arial" w:hAnsi="Arial" w:cs="Arial"/>
                <w:b/>
                <w:sz w:val="20"/>
                <w:szCs w:val="20"/>
              </w:rPr>
              <w:t>Q</w:t>
            </w:r>
            <w:r w:rsidR="009819D1" w:rsidRPr="00526C62">
              <w:rPr>
                <w:rFonts w:ascii="Arial" w:hAnsi="Arial" w:cs="Arial"/>
                <w:b/>
                <w:sz w:val="20"/>
                <w:szCs w:val="20"/>
              </w:rPr>
              <w:t xml:space="preserve">uadrimestre de primavera </w:t>
            </w:r>
          </w:p>
          <w:p w:rsidR="001052C7" w:rsidRPr="00526C62" w:rsidRDefault="001052C7" w:rsidP="00E95F31">
            <w:pPr>
              <w:rPr>
                <w:rFonts w:ascii="Arial" w:hAnsi="Arial" w:cs="Arial"/>
                <w:b/>
                <w:sz w:val="20"/>
                <w:szCs w:val="20"/>
              </w:rPr>
            </w:pPr>
          </w:p>
          <w:p w:rsidR="001052C7" w:rsidRPr="00526C62" w:rsidRDefault="001052C7" w:rsidP="00E95F31">
            <w:pPr>
              <w:rPr>
                <w:rFonts w:ascii="Arial" w:hAnsi="Arial" w:cs="Arial"/>
                <w:b/>
                <w:sz w:val="20"/>
                <w:szCs w:val="20"/>
              </w:rPr>
            </w:pPr>
          </w:p>
          <w:p w:rsidR="009819D1" w:rsidRPr="00526C62" w:rsidRDefault="009819D1" w:rsidP="00E95F31">
            <w:pPr>
              <w:rPr>
                <w:rFonts w:ascii="Arial" w:hAnsi="Arial" w:cs="Arial"/>
                <w:b/>
                <w:sz w:val="20"/>
                <w:szCs w:val="20"/>
              </w:rPr>
            </w:pPr>
            <w:r w:rsidRPr="00526C62">
              <w:rPr>
                <w:rFonts w:ascii="Arial" w:hAnsi="Arial" w:cs="Arial"/>
                <w:b/>
                <w:sz w:val="20"/>
                <w:szCs w:val="20"/>
              </w:rPr>
              <w:t xml:space="preserve">Exàmens finals: </w:t>
            </w:r>
          </w:p>
          <w:p w:rsidR="001052C7" w:rsidRPr="00526C62" w:rsidRDefault="001052C7" w:rsidP="00E95F31">
            <w:pPr>
              <w:rPr>
                <w:rFonts w:ascii="Arial" w:hAnsi="Arial" w:cs="Arial"/>
                <w:b/>
                <w:color w:val="000000"/>
                <w:sz w:val="20"/>
                <w:szCs w:val="20"/>
              </w:rPr>
            </w:pPr>
          </w:p>
          <w:p w:rsidR="009819D1" w:rsidRPr="00526C62" w:rsidRDefault="009819D1" w:rsidP="00E95F31">
            <w:pPr>
              <w:ind w:left="708"/>
              <w:rPr>
                <w:rFonts w:ascii="Arial" w:hAnsi="Arial" w:cs="Arial"/>
                <w:color w:val="000000"/>
                <w:sz w:val="20"/>
                <w:szCs w:val="20"/>
              </w:rPr>
            </w:pPr>
            <w:r w:rsidRPr="00526C62">
              <w:rPr>
                <w:rFonts w:ascii="Arial" w:hAnsi="Arial" w:cs="Arial"/>
                <w:color w:val="000000"/>
                <w:sz w:val="20"/>
                <w:szCs w:val="20"/>
              </w:rPr>
              <w:t>Del 4 al 15 de juny de 2012 (DOO - DOOSP)</w:t>
            </w:r>
          </w:p>
          <w:p w:rsidR="009819D1" w:rsidRPr="00526C62" w:rsidRDefault="009819D1" w:rsidP="00E95F31">
            <w:pPr>
              <w:ind w:left="708"/>
              <w:rPr>
                <w:rFonts w:ascii="Arial" w:hAnsi="Arial" w:cs="Arial"/>
                <w:color w:val="000000"/>
                <w:sz w:val="20"/>
                <w:szCs w:val="20"/>
              </w:rPr>
            </w:pPr>
            <w:r w:rsidRPr="00526C62">
              <w:rPr>
                <w:rFonts w:ascii="Arial" w:hAnsi="Arial" w:cs="Arial"/>
                <w:color w:val="000000"/>
                <w:sz w:val="20"/>
                <w:szCs w:val="20"/>
              </w:rPr>
              <w:t>De l’11 al 22 de juny de 2012 (GOO - GOOSP i MOCV)</w:t>
            </w:r>
          </w:p>
          <w:p w:rsidR="009819D1" w:rsidRPr="00526C62" w:rsidRDefault="009819D1" w:rsidP="00E95F31">
            <w:pPr>
              <w:rPr>
                <w:rFonts w:ascii="Arial" w:hAnsi="Arial" w:cs="Arial"/>
                <w:b/>
                <w:bCs/>
                <w:color w:val="1F497D" w:themeColor="text2"/>
                <w:sz w:val="20"/>
                <w:szCs w:val="20"/>
              </w:rPr>
            </w:pPr>
          </w:p>
          <w:p w:rsidR="009819D1" w:rsidRPr="00526C62" w:rsidRDefault="009819D1" w:rsidP="00E95F31">
            <w:pPr>
              <w:spacing w:after="120"/>
              <w:rPr>
                <w:rFonts w:ascii="Arial" w:hAnsi="Arial" w:cs="Arial"/>
                <w:b/>
                <w:bCs/>
                <w:i/>
                <w:color w:val="1F497D" w:themeColor="text2"/>
                <w:sz w:val="20"/>
                <w:szCs w:val="20"/>
              </w:rPr>
            </w:pPr>
            <w:r w:rsidRPr="00526C62">
              <w:rPr>
                <w:rFonts w:ascii="Arial" w:hAnsi="Arial" w:cs="Arial"/>
                <w:b/>
                <w:bCs/>
                <w:i/>
                <w:color w:val="1F497D" w:themeColor="text2"/>
                <w:sz w:val="20"/>
                <w:szCs w:val="20"/>
              </w:rPr>
              <w:t>Obert: Del  28 de maig al 22 de juny</w:t>
            </w:r>
          </w:p>
          <w:p w:rsidR="009819D1" w:rsidRPr="00526C62" w:rsidRDefault="009819D1" w:rsidP="00E95F31">
            <w:pPr>
              <w:spacing w:after="120"/>
              <w:rPr>
                <w:rFonts w:ascii="Arial" w:hAnsi="Arial" w:cs="Arial"/>
                <w:b/>
                <w:bCs/>
                <w:color w:val="000000" w:themeColor="text1"/>
                <w:sz w:val="20"/>
                <w:szCs w:val="20"/>
              </w:rPr>
            </w:pPr>
            <w:r w:rsidRPr="00526C62">
              <w:rPr>
                <w:rFonts w:ascii="Arial" w:hAnsi="Arial" w:cs="Arial"/>
                <w:b/>
                <w:bCs/>
                <w:color w:val="000000" w:themeColor="text1"/>
                <w:sz w:val="20"/>
                <w:szCs w:val="20"/>
              </w:rPr>
              <w:t xml:space="preserve">Per TFM </w:t>
            </w:r>
          </w:p>
          <w:p w:rsidR="009819D1" w:rsidRPr="00526C62" w:rsidRDefault="009819D1" w:rsidP="001052C7">
            <w:pPr>
              <w:spacing w:after="120"/>
              <w:rPr>
                <w:rFonts w:ascii="Arial" w:hAnsi="Arial" w:cs="Arial"/>
                <w:b/>
                <w:bCs/>
                <w:i/>
                <w:color w:val="1F497D" w:themeColor="text2"/>
                <w:sz w:val="20"/>
                <w:szCs w:val="20"/>
              </w:rPr>
            </w:pPr>
            <w:r w:rsidRPr="00526C62">
              <w:rPr>
                <w:rFonts w:ascii="Arial" w:hAnsi="Arial" w:cs="Arial"/>
                <w:b/>
                <w:bCs/>
                <w:i/>
                <w:color w:val="1F497D" w:themeColor="text2"/>
                <w:sz w:val="20"/>
                <w:szCs w:val="20"/>
              </w:rPr>
              <w:t xml:space="preserve">Obert:  Del 18 al 29 de juny </w:t>
            </w:r>
          </w:p>
          <w:p w:rsidR="009819D1" w:rsidRPr="00526C62" w:rsidRDefault="009819D1" w:rsidP="00E95F31">
            <w:pPr>
              <w:rPr>
                <w:rFonts w:ascii="Arial" w:hAnsi="Arial" w:cs="Arial"/>
                <w:b/>
                <w:bCs/>
                <w:color w:val="1F497D" w:themeColor="text2"/>
                <w:sz w:val="20"/>
                <w:szCs w:val="20"/>
              </w:rPr>
            </w:pPr>
          </w:p>
          <w:p w:rsidR="009819D1" w:rsidRPr="00526C62" w:rsidRDefault="009819D1" w:rsidP="00E95F31">
            <w:pPr>
              <w:spacing w:after="120"/>
              <w:rPr>
                <w:rFonts w:ascii="Arial" w:hAnsi="Arial" w:cs="Arial"/>
                <w:b/>
                <w:bCs/>
                <w:i/>
                <w:color w:val="C00000"/>
                <w:sz w:val="18"/>
                <w:szCs w:val="18"/>
              </w:rPr>
            </w:pPr>
            <w:r w:rsidRPr="00526C62">
              <w:rPr>
                <w:rFonts w:ascii="Arial" w:hAnsi="Arial" w:cs="Arial"/>
                <w:bCs/>
                <w:sz w:val="18"/>
                <w:szCs w:val="18"/>
              </w:rPr>
              <w:t>(Intervals estimats pendents de concretar d’acord amb el nombre d’estudiants matriculats)</w:t>
            </w:r>
          </w:p>
        </w:tc>
        <w:tc>
          <w:tcPr>
            <w:tcW w:w="2552" w:type="dxa"/>
          </w:tcPr>
          <w:p w:rsidR="009819D1" w:rsidRPr="00DE4724" w:rsidRDefault="009819D1" w:rsidP="00E95F31">
            <w:pPr>
              <w:jc w:val="center"/>
              <w:rPr>
                <w:rFonts w:ascii="Arial" w:hAnsi="Arial" w:cs="Arial"/>
                <w:b/>
                <w:bCs/>
              </w:rPr>
            </w:pPr>
          </w:p>
          <w:p w:rsidR="009819D1" w:rsidRPr="00DE4724" w:rsidRDefault="009819D1" w:rsidP="00E95F31">
            <w:pPr>
              <w:jc w:val="center"/>
              <w:rPr>
                <w:rFonts w:ascii="Arial" w:hAnsi="Arial" w:cs="Arial"/>
                <w:b/>
                <w:bCs/>
              </w:rPr>
            </w:pPr>
          </w:p>
          <w:p w:rsidR="009819D1" w:rsidRPr="00DE4724" w:rsidRDefault="009819D1" w:rsidP="00E95F31">
            <w:pPr>
              <w:jc w:val="center"/>
              <w:rPr>
                <w:rFonts w:ascii="Arial" w:hAnsi="Arial" w:cs="Arial"/>
                <w:b/>
                <w:bCs/>
              </w:rPr>
            </w:pPr>
          </w:p>
          <w:p w:rsidR="009819D1" w:rsidRPr="00DE4724" w:rsidRDefault="009819D1" w:rsidP="00E95F31">
            <w:pPr>
              <w:jc w:val="center"/>
              <w:rPr>
                <w:rFonts w:ascii="Arial" w:hAnsi="Arial" w:cs="Arial"/>
                <w:b/>
                <w:bCs/>
              </w:rPr>
            </w:pPr>
          </w:p>
          <w:p w:rsidR="009819D1" w:rsidRPr="00DE4724" w:rsidRDefault="009819D1" w:rsidP="00E95F31">
            <w:pPr>
              <w:jc w:val="center"/>
              <w:rPr>
                <w:rFonts w:ascii="Arial" w:hAnsi="Arial" w:cs="Arial"/>
                <w:b/>
                <w:bCs/>
              </w:rPr>
            </w:pPr>
          </w:p>
          <w:p w:rsidR="009819D1" w:rsidRPr="00DE4724" w:rsidRDefault="009819D1" w:rsidP="00E95F31">
            <w:pPr>
              <w:jc w:val="center"/>
              <w:rPr>
                <w:rFonts w:ascii="Arial" w:hAnsi="Arial" w:cs="Arial"/>
                <w:b/>
                <w:bCs/>
              </w:rPr>
            </w:pPr>
          </w:p>
          <w:p w:rsidR="009819D1" w:rsidRPr="00DE4724" w:rsidRDefault="009819D1" w:rsidP="00E95F31">
            <w:pPr>
              <w:jc w:val="center"/>
              <w:rPr>
                <w:rFonts w:ascii="Arial" w:hAnsi="Arial" w:cs="Arial"/>
                <w:b/>
                <w:bCs/>
              </w:rPr>
            </w:pPr>
          </w:p>
          <w:p w:rsidR="009819D1" w:rsidRPr="00DE4724" w:rsidRDefault="009819D1" w:rsidP="00E95F31">
            <w:pPr>
              <w:jc w:val="center"/>
              <w:rPr>
                <w:rFonts w:ascii="Arial" w:hAnsi="Arial" w:cs="Arial"/>
                <w:b/>
                <w:bCs/>
              </w:rPr>
            </w:pPr>
          </w:p>
          <w:p w:rsidR="009819D1" w:rsidRPr="00DE4724" w:rsidRDefault="009819D1" w:rsidP="00E95F31">
            <w:pPr>
              <w:jc w:val="center"/>
              <w:rPr>
                <w:rFonts w:ascii="Arial" w:hAnsi="Arial" w:cs="Arial"/>
                <w:b/>
                <w:bCs/>
                <w:sz w:val="8"/>
                <w:szCs w:val="8"/>
              </w:rPr>
            </w:pPr>
          </w:p>
          <w:p w:rsidR="009819D1" w:rsidRPr="00DE4724" w:rsidRDefault="009819D1" w:rsidP="00E95F31">
            <w:pPr>
              <w:jc w:val="center"/>
              <w:rPr>
                <w:rFonts w:ascii="Arial" w:hAnsi="Arial" w:cs="Arial"/>
                <w:b/>
                <w:bCs/>
              </w:rPr>
            </w:pPr>
            <w:r w:rsidRPr="00DE4724">
              <w:rPr>
                <w:rFonts w:ascii="Arial" w:hAnsi="Arial" w:cs="Arial"/>
                <w:b/>
                <w:bCs/>
              </w:rPr>
              <w:t>24 hores</w:t>
            </w:r>
          </w:p>
        </w:tc>
      </w:tr>
    </w:tbl>
    <w:p w:rsidR="009819D1" w:rsidRPr="00DE4724" w:rsidRDefault="009819D1" w:rsidP="009819D1">
      <w:pPr>
        <w:pStyle w:val="Pargrafdellista"/>
        <w:rPr>
          <w:rFonts w:ascii="Arial" w:hAnsi="Arial" w:cs="Arial"/>
          <w:sz w:val="16"/>
          <w:szCs w:val="16"/>
        </w:rPr>
      </w:pPr>
    </w:p>
    <w:p w:rsidR="009819D1" w:rsidRPr="00DE4724" w:rsidRDefault="009819D1" w:rsidP="009819D1">
      <w:pPr>
        <w:pStyle w:val="Pargrafdellista"/>
        <w:rPr>
          <w:rFonts w:ascii="Arial" w:hAnsi="Arial" w:cs="Arial"/>
          <w:b/>
          <w:sz w:val="16"/>
          <w:szCs w:val="16"/>
        </w:rPr>
      </w:pPr>
      <w:r w:rsidRPr="00DE4724">
        <w:rPr>
          <w:rFonts w:ascii="Arial" w:hAnsi="Arial" w:cs="Arial"/>
          <w:b/>
          <w:sz w:val="16"/>
          <w:szCs w:val="16"/>
        </w:rPr>
        <w:t xml:space="preserve">Acrònims: </w:t>
      </w:r>
    </w:p>
    <w:p w:rsidR="009819D1" w:rsidRPr="00DE4724" w:rsidRDefault="009819D1" w:rsidP="009819D1">
      <w:pPr>
        <w:pStyle w:val="Pargrafdellista"/>
        <w:rPr>
          <w:rFonts w:ascii="Arial" w:hAnsi="Arial" w:cs="Arial"/>
          <w:sz w:val="16"/>
          <w:szCs w:val="16"/>
        </w:rPr>
      </w:pPr>
      <w:r w:rsidRPr="00DE4724">
        <w:rPr>
          <w:rFonts w:ascii="Arial" w:hAnsi="Arial" w:cs="Arial"/>
          <w:b/>
          <w:sz w:val="16"/>
          <w:szCs w:val="16"/>
        </w:rPr>
        <w:t>DOO</w:t>
      </w:r>
      <w:r w:rsidRPr="00DE4724">
        <w:rPr>
          <w:rFonts w:ascii="Arial" w:hAnsi="Arial" w:cs="Arial"/>
          <w:sz w:val="16"/>
          <w:szCs w:val="16"/>
        </w:rPr>
        <w:t xml:space="preserve"> = Diplomatura en òptica i optometria  #  </w:t>
      </w:r>
      <w:r w:rsidRPr="00DE4724">
        <w:rPr>
          <w:rFonts w:ascii="Arial" w:hAnsi="Arial" w:cs="Arial"/>
          <w:b/>
          <w:sz w:val="16"/>
          <w:szCs w:val="16"/>
        </w:rPr>
        <w:t>DOOSP</w:t>
      </w:r>
      <w:r w:rsidRPr="00DE4724">
        <w:rPr>
          <w:rFonts w:ascii="Arial" w:hAnsi="Arial" w:cs="Arial"/>
          <w:sz w:val="16"/>
          <w:szCs w:val="16"/>
        </w:rPr>
        <w:t xml:space="preserve"> = Diplomatura en òptica i optometria  semipresencial</w:t>
      </w:r>
    </w:p>
    <w:p w:rsidR="009819D1" w:rsidRPr="00DE4724" w:rsidRDefault="009819D1" w:rsidP="009819D1">
      <w:pPr>
        <w:pStyle w:val="Pargrafdellista"/>
        <w:rPr>
          <w:rFonts w:ascii="Arial" w:hAnsi="Arial" w:cs="Arial"/>
          <w:sz w:val="16"/>
          <w:szCs w:val="16"/>
        </w:rPr>
      </w:pPr>
      <w:r w:rsidRPr="00DE4724">
        <w:rPr>
          <w:rFonts w:ascii="Arial" w:hAnsi="Arial" w:cs="Arial"/>
          <w:b/>
          <w:sz w:val="16"/>
          <w:szCs w:val="16"/>
        </w:rPr>
        <w:t xml:space="preserve">GOO </w:t>
      </w:r>
      <w:r w:rsidRPr="00DE4724">
        <w:rPr>
          <w:rFonts w:ascii="Arial" w:hAnsi="Arial" w:cs="Arial"/>
          <w:sz w:val="16"/>
          <w:szCs w:val="16"/>
        </w:rPr>
        <w:t xml:space="preserve">= Grau en òptica i optometria  #  </w:t>
      </w:r>
      <w:r w:rsidRPr="00DE4724">
        <w:rPr>
          <w:rFonts w:ascii="Arial" w:hAnsi="Arial" w:cs="Arial"/>
          <w:b/>
          <w:sz w:val="16"/>
          <w:szCs w:val="16"/>
        </w:rPr>
        <w:t>GOOSP</w:t>
      </w:r>
      <w:r w:rsidRPr="00DE4724">
        <w:rPr>
          <w:rFonts w:ascii="Arial" w:hAnsi="Arial" w:cs="Arial"/>
          <w:sz w:val="16"/>
          <w:szCs w:val="16"/>
        </w:rPr>
        <w:t xml:space="preserve"> = Grau en òptica i optometria semipresencial</w:t>
      </w:r>
    </w:p>
    <w:p w:rsidR="009819D1" w:rsidRPr="00DE4724" w:rsidRDefault="009819D1" w:rsidP="009819D1">
      <w:pPr>
        <w:pStyle w:val="Pargrafdellista"/>
        <w:rPr>
          <w:rFonts w:ascii="Arial" w:hAnsi="Arial" w:cs="Arial"/>
          <w:b/>
          <w:sz w:val="24"/>
          <w:szCs w:val="24"/>
        </w:rPr>
      </w:pPr>
      <w:r w:rsidRPr="00DE4724">
        <w:rPr>
          <w:rFonts w:ascii="Arial" w:hAnsi="Arial" w:cs="Arial"/>
          <w:b/>
          <w:sz w:val="16"/>
          <w:szCs w:val="16"/>
        </w:rPr>
        <w:t>MOCV</w:t>
      </w:r>
      <w:r w:rsidRPr="00DE4724">
        <w:rPr>
          <w:rFonts w:ascii="Arial" w:hAnsi="Arial" w:cs="Arial"/>
          <w:sz w:val="16"/>
          <w:szCs w:val="16"/>
        </w:rPr>
        <w:t xml:space="preserve"> = Màster en optometria i ciències de la visió</w:t>
      </w:r>
    </w:p>
    <w:p w:rsidR="009819D1" w:rsidRDefault="009819D1" w:rsidP="009819D1"/>
    <w:p w:rsidR="00526C62" w:rsidRPr="00526C62" w:rsidRDefault="00526C62" w:rsidP="009819D1">
      <w:pPr>
        <w:rPr>
          <w:rFonts w:ascii="Arial" w:hAnsi="Arial" w:cs="Arial"/>
        </w:rPr>
      </w:pPr>
    </w:p>
    <w:p w:rsidR="00831E6C" w:rsidRPr="00526C62" w:rsidRDefault="00526C62" w:rsidP="0080713D">
      <w:pPr>
        <w:rPr>
          <w:rFonts w:ascii="Arial" w:hAnsi="Arial" w:cs="Arial"/>
          <w:b/>
          <w:color w:val="000000" w:themeColor="text1"/>
          <w:sz w:val="20"/>
          <w:szCs w:val="20"/>
        </w:rPr>
      </w:pPr>
      <w:r w:rsidRPr="00526C62">
        <w:rPr>
          <w:rFonts w:ascii="Arial" w:hAnsi="Arial" w:cs="Arial"/>
          <w:b/>
          <w:color w:val="000000" w:themeColor="text1"/>
          <w:sz w:val="20"/>
          <w:szCs w:val="20"/>
        </w:rPr>
        <w:t>Notes:</w:t>
      </w:r>
    </w:p>
    <w:p w:rsidR="00526C62" w:rsidRPr="00526C62" w:rsidRDefault="00526C62" w:rsidP="0080713D">
      <w:pPr>
        <w:rPr>
          <w:rFonts w:ascii="Arial" w:hAnsi="Arial" w:cs="Arial"/>
          <w:b/>
          <w:color w:val="000000" w:themeColor="text1"/>
          <w:sz w:val="24"/>
          <w:szCs w:val="24"/>
        </w:rPr>
      </w:pPr>
    </w:p>
    <w:p w:rsidR="00A10457" w:rsidRPr="00526C62" w:rsidRDefault="0080713D" w:rsidP="009819D1">
      <w:pPr>
        <w:pStyle w:val="Pargrafdellista"/>
        <w:numPr>
          <w:ilvl w:val="0"/>
          <w:numId w:val="1"/>
        </w:numPr>
        <w:rPr>
          <w:rFonts w:ascii="Arial" w:hAnsi="Arial" w:cs="Arial"/>
          <w:b/>
          <w:color w:val="000000" w:themeColor="text1"/>
          <w:sz w:val="20"/>
          <w:szCs w:val="20"/>
        </w:rPr>
      </w:pPr>
      <w:r w:rsidRPr="00526C62">
        <w:rPr>
          <w:rFonts w:ascii="Arial" w:hAnsi="Arial" w:cs="Arial"/>
          <w:sz w:val="20"/>
          <w:szCs w:val="20"/>
        </w:rPr>
        <w:t>Accés restringit només per a</w:t>
      </w:r>
      <w:r w:rsidR="001C603B" w:rsidRPr="00526C62">
        <w:rPr>
          <w:rFonts w:ascii="Arial" w:hAnsi="Arial" w:cs="Arial"/>
          <w:sz w:val="20"/>
          <w:szCs w:val="20"/>
        </w:rPr>
        <w:t xml:space="preserve"> estudiants matriculats al C</w:t>
      </w:r>
      <w:r w:rsidR="00A10457" w:rsidRPr="00526C62">
        <w:rPr>
          <w:rFonts w:ascii="Arial" w:hAnsi="Arial" w:cs="Arial"/>
          <w:sz w:val="20"/>
          <w:szCs w:val="20"/>
        </w:rPr>
        <w:t xml:space="preserve">entre. </w:t>
      </w:r>
    </w:p>
    <w:p w:rsidR="001052C7" w:rsidRPr="00526C62" w:rsidRDefault="0080713D" w:rsidP="009819D1">
      <w:pPr>
        <w:pStyle w:val="Pargrafdellista"/>
        <w:numPr>
          <w:ilvl w:val="0"/>
          <w:numId w:val="1"/>
        </w:numPr>
        <w:rPr>
          <w:rFonts w:ascii="Arial" w:hAnsi="Arial" w:cs="Arial"/>
          <w:sz w:val="20"/>
          <w:szCs w:val="20"/>
        </w:rPr>
      </w:pPr>
      <w:r w:rsidRPr="00526C62">
        <w:rPr>
          <w:rFonts w:ascii="Arial" w:hAnsi="Arial" w:cs="Arial"/>
          <w:sz w:val="20"/>
          <w:szCs w:val="20"/>
        </w:rPr>
        <w:t>A partir de les 22 hores</w:t>
      </w:r>
      <w:r w:rsidR="001C603B" w:rsidRPr="00526C62">
        <w:rPr>
          <w:rFonts w:ascii="Arial" w:hAnsi="Arial" w:cs="Arial"/>
          <w:sz w:val="20"/>
          <w:szCs w:val="20"/>
        </w:rPr>
        <w:t>,</w:t>
      </w:r>
      <w:r w:rsidRPr="00526C62">
        <w:rPr>
          <w:rFonts w:ascii="Arial" w:hAnsi="Arial" w:cs="Arial"/>
          <w:sz w:val="20"/>
          <w:szCs w:val="20"/>
        </w:rPr>
        <w:t xml:space="preserve"> l’accés a l’edifici es fa </w:t>
      </w:r>
      <w:r w:rsidR="001C603B" w:rsidRPr="00526C62">
        <w:rPr>
          <w:rFonts w:ascii="Arial" w:hAnsi="Arial" w:cs="Arial"/>
          <w:sz w:val="20"/>
          <w:szCs w:val="20"/>
        </w:rPr>
        <w:t xml:space="preserve">únicament </w:t>
      </w:r>
      <w:r w:rsidRPr="00526C62">
        <w:rPr>
          <w:rFonts w:ascii="Arial" w:hAnsi="Arial" w:cs="Arial"/>
          <w:sz w:val="20"/>
          <w:szCs w:val="20"/>
        </w:rPr>
        <w:t>a les hores en punt</w:t>
      </w:r>
      <w:r w:rsidR="00A10457" w:rsidRPr="00526C62">
        <w:rPr>
          <w:rFonts w:ascii="Arial" w:hAnsi="Arial" w:cs="Arial"/>
          <w:sz w:val="20"/>
          <w:szCs w:val="20"/>
        </w:rPr>
        <w:t xml:space="preserve">. </w:t>
      </w:r>
    </w:p>
    <w:p w:rsidR="00A10457" w:rsidRPr="00526C62" w:rsidRDefault="00F40921" w:rsidP="00A10457">
      <w:pPr>
        <w:pStyle w:val="Pargrafdellista"/>
        <w:numPr>
          <w:ilvl w:val="0"/>
          <w:numId w:val="1"/>
        </w:numPr>
        <w:rPr>
          <w:rFonts w:ascii="Arial" w:hAnsi="Arial" w:cs="Arial"/>
          <w:sz w:val="20"/>
          <w:szCs w:val="20"/>
        </w:rPr>
      </w:pPr>
      <w:r w:rsidRPr="00526C62">
        <w:rPr>
          <w:rFonts w:ascii="Arial" w:hAnsi="Arial" w:cs="Arial"/>
          <w:sz w:val="20"/>
          <w:szCs w:val="20"/>
        </w:rPr>
        <w:t>Per accedir a l’edifici cal presentar el carnet d’estudiant</w:t>
      </w:r>
      <w:r w:rsidR="00526C62" w:rsidRPr="00526C62">
        <w:rPr>
          <w:rFonts w:ascii="Arial" w:hAnsi="Arial" w:cs="Arial"/>
          <w:sz w:val="20"/>
          <w:szCs w:val="20"/>
        </w:rPr>
        <w:t xml:space="preserve"> al vigilant de seguretat</w:t>
      </w:r>
      <w:r w:rsidR="005A182C">
        <w:rPr>
          <w:rFonts w:ascii="Arial" w:hAnsi="Arial" w:cs="Arial"/>
          <w:sz w:val="20"/>
          <w:szCs w:val="20"/>
        </w:rPr>
        <w:t>.</w:t>
      </w:r>
      <w:r w:rsidR="00A10457" w:rsidRPr="00526C62">
        <w:rPr>
          <w:rFonts w:ascii="Arial" w:hAnsi="Arial" w:cs="Arial"/>
          <w:sz w:val="20"/>
          <w:szCs w:val="20"/>
        </w:rPr>
        <w:t xml:space="preserve"> </w:t>
      </w:r>
    </w:p>
    <w:p w:rsidR="001052C7" w:rsidRDefault="001052C7" w:rsidP="009819D1">
      <w:pPr>
        <w:pStyle w:val="Pargrafdellista"/>
        <w:rPr>
          <w:rFonts w:ascii="Arial" w:hAnsi="Arial" w:cs="Arial"/>
          <w:sz w:val="16"/>
          <w:szCs w:val="16"/>
        </w:rPr>
      </w:pPr>
    </w:p>
    <w:p w:rsidR="00042D69" w:rsidRDefault="00042D69" w:rsidP="009819D1">
      <w:pPr>
        <w:pStyle w:val="Pargrafdellista"/>
        <w:rPr>
          <w:rFonts w:ascii="Arial" w:hAnsi="Arial" w:cs="Arial"/>
          <w:sz w:val="16"/>
          <w:szCs w:val="16"/>
        </w:rPr>
      </w:pPr>
    </w:p>
    <w:p w:rsidR="00042D69" w:rsidRDefault="00042D69" w:rsidP="009819D1">
      <w:pPr>
        <w:pStyle w:val="Pargrafdellista"/>
        <w:rPr>
          <w:rFonts w:ascii="Arial" w:hAnsi="Arial" w:cs="Arial"/>
          <w:sz w:val="16"/>
          <w:szCs w:val="16"/>
        </w:rPr>
      </w:pPr>
    </w:p>
    <w:p w:rsidR="001052C7" w:rsidRDefault="001052C7" w:rsidP="009819D1">
      <w:pPr>
        <w:pStyle w:val="Pargrafdellista"/>
        <w:rPr>
          <w:rFonts w:ascii="Arial" w:hAnsi="Arial" w:cs="Arial"/>
          <w:sz w:val="16"/>
          <w:szCs w:val="16"/>
        </w:rPr>
      </w:pPr>
    </w:p>
    <w:p w:rsidR="009819D1" w:rsidRDefault="009819D1" w:rsidP="009819D1">
      <w:pPr>
        <w:pStyle w:val="Pargrafdellista"/>
        <w:rPr>
          <w:rFonts w:ascii="Arial" w:hAnsi="Arial" w:cs="Arial"/>
          <w:sz w:val="16"/>
          <w:szCs w:val="16"/>
        </w:rPr>
      </w:pPr>
    </w:p>
    <w:p w:rsidR="0021066C" w:rsidRPr="0021066C" w:rsidRDefault="0021066C" w:rsidP="0021066C">
      <w:pPr>
        <w:jc w:val="center"/>
        <w:rPr>
          <w:rFonts w:ascii="Arial" w:hAnsi="Arial" w:cs="Arial"/>
          <w:b/>
          <w:color w:val="C00000"/>
          <w:sz w:val="36"/>
          <w:szCs w:val="36"/>
        </w:rPr>
      </w:pPr>
      <w:r w:rsidRPr="0021066C">
        <w:rPr>
          <w:rFonts w:ascii="Arial" w:hAnsi="Arial" w:cs="Arial"/>
          <w:b/>
          <w:color w:val="C00000"/>
          <w:sz w:val="36"/>
          <w:szCs w:val="36"/>
        </w:rPr>
        <w:t>Oferta de Sales d’estudi/Aules d’estudi en període d’exàmens Finals Segon quadrimestre 2011-2012</w:t>
      </w:r>
    </w:p>
    <w:p w:rsidR="009819D1" w:rsidRDefault="009819D1" w:rsidP="009819D1">
      <w:pPr>
        <w:pStyle w:val="Pargrafdellista"/>
        <w:rPr>
          <w:rFonts w:ascii="Arial" w:hAnsi="Arial" w:cs="Arial"/>
          <w:sz w:val="16"/>
          <w:szCs w:val="16"/>
        </w:rPr>
      </w:pPr>
    </w:p>
    <w:p w:rsidR="0080713D" w:rsidRDefault="0080713D" w:rsidP="009819D1">
      <w:pPr>
        <w:pStyle w:val="Pargrafdellista"/>
        <w:rPr>
          <w:rFonts w:ascii="Arial" w:hAnsi="Arial" w:cs="Arial"/>
          <w:sz w:val="16"/>
          <w:szCs w:val="16"/>
        </w:rPr>
      </w:pPr>
    </w:p>
    <w:p w:rsidR="009819D1" w:rsidRPr="0021066C" w:rsidRDefault="009819D1" w:rsidP="0021066C">
      <w:pPr>
        <w:rPr>
          <w:rFonts w:ascii="Arial" w:hAnsi="Arial" w:cs="Arial"/>
          <w:sz w:val="16"/>
          <w:szCs w:val="16"/>
        </w:rPr>
      </w:pPr>
    </w:p>
    <w:p w:rsidR="009819D1" w:rsidRDefault="009819D1" w:rsidP="009819D1">
      <w:pPr>
        <w:pStyle w:val="Pargrafdellista"/>
        <w:rPr>
          <w:rFonts w:ascii="Arial" w:hAnsi="Arial" w:cs="Arial"/>
          <w:sz w:val="16"/>
          <w:szCs w:val="16"/>
        </w:rPr>
      </w:pPr>
    </w:p>
    <w:tbl>
      <w:tblPr>
        <w:tblStyle w:val="Taulaambquadrcula"/>
        <w:tblW w:w="0" w:type="auto"/>
        <w:tblLook w:val="04A0"/>
      </w:tblPr>
      <w:tblGrid>
        <w:gridCol w:w="1709"/>
        <w:gridCol w:w="2383"/>
        <w:gridCol w:w="1785"/>
        <w:gridCol w:w="5851"/>
        <w:gridCol w:w="2492"/>
      </w:tblGrid>
      <w:tr w:rsidR="009819D1" w:rsidRPr="00DE4724" w:rsidTr="00E95F31">
        <w:tc>
          <w:tcPr>
            <w:tcW w:w="1242" w:type="dxa"/>
          </w:tcPr>
          <w:p w:rsidR="009819D1" w:rsidRPr="00DE4724" w:rsidRDefault="009819D1" w:rsidP="00E95F31">
            <w:pPr>
              <w:jc w:val="center"/>
              <w:rPr>
                <w:rFonts w:ascii="Arial" w:hAnsi="Arial" w:cs="Arial"/>
                <w:b/>
              </w:rPr>
            </w:pPr>
            <w:r w:rsidRPr="00DE4724">
              <w:rPr>
                <w:rFonts w:ascii="Arial" w:hAnsi="Arial" w:cs="Arial"/>
                <w:b/>
              </w:rPr>
              <w:t>Centre</w:t>
            </w:r>
          </w:p>
        </w:tc>
        <w:tc>
          <w:tcPr>
            <w:tcW w:w="2431" w:type="dxa"/>
          </w:tcPr>
          <w:p w:rsidR="009819D1" w:rsidRPr="00DE4724" w:rsidRDefault="009819D1" w:rsidP="00E95F31">
            <w:pPr>
              <w:jc w:val="center"/>
              <w:rPr>
                <w:rFonts w:ascii="Arial" w:hAnsi="Arial" w:cs="Arial"/>
                <w:b/>
              </w:rPr>
            </w:pPr>
            <w:r w:rsidRPr="00DE4724">
              <w:rPr>
                <w:rFonts w:ascii="Arial" w:hAnsi="Arial" w:cs="Arial"/>
                <w:b/>
              </w:rPr>
              <w:t>Nombre de sales/Aules d’estudi</w:t>
            </w:r>
          </w:p>
        </w:tc>
        <w:tc>
          <w:tcPr>
            <w:tcW w:w="1822" w:type="dxa"/>
          </w:tcPr>
          <w:p w:rsidR="009819D1" w:rsidRPr="00DE4724" w:rsidRDefault="009819D1" w:rsidP="00E95F31">
            <w:pPr>
              <w:jc w:val="center"/>
              <w:rPr>
                <w:rFonts w:ascii="Arial" w:hAnsi="Arial" w:cs="Arial"/>
                <w:b/>
              </w:rPr>
            </w:pPr>
            <w:r w:rsidRPr="00DE4724">
              <w:rPr>
                <w:rFonts w:ascii="Arial" w:hAnsi="Arial" w:cs="Arial"/>
                <w:b/>
              </w:rPr>
              <w:t>Nombre total de places</w:t>
            </w:r>
          </w:p>
        </w:tc>
        <w:tc>
          <w:tcPr>
            <w:tcW w:w="6095" w:type="dxa"/>
          </w:tcPr>
          <w:p w:rsidR="009819D1" w:rsidRPr="00DE4724" w:rsidRDefault="009819D1" w:rsidP="00E95F31">
            <w:pPr>
              <w:jc w:val="center"/>
              <w:rPr>
                <w:rFonts w:ascii="Arial" w:hAnsi="Arial" w:cs="Arial"/>
                <w:b/>
              </w:rPr>
            </w:pPr>
            <w:r w:rsidRPr="00DE4724">
              <w:rPr>
                <w:rFonts w:ascii="Arial" w:hAnsi="Arial" w:cs="Arial"/>
                <w:b/>
              </w:rPr>
              <w:t>Dates 2011/12</w:t>
            </w:r>
          </w:p>
        </w:tc>
        <w:tc>
          <w:tcPr>
            <w:tcW w:w="2552" w:type="dxa"/>
          </w:tcPr>
          <w:p w:rsidR="009819D1" w:rsidRPr="00DE4724" w:rsidRDefault="009819D1" w:rsidP="00E95F31">
            <w:pPr>
              <w:jc w:val="center"/>
              <w:rPr>
                <w:rFonts w:ascii="Arial" w:hAnsi="Arial" w:cs="Arial"/>
                <w:b/>
              </w:rPr>
            </w:pPr>
            <w:r w:rsidRPr="00DE4724">
              <w:rPr>
                <w:rFonts w:ascii="Arial" w:hAnsi="Arial" w:cs="Arial"/>
                <w:b/>
              </w:rPr>
              <w:t>Horaris d’obertura</w:t>
            </w:r>
          </w:p>
        </w:tc>
      </w:tr>
      <w:tr w:rsidR="009819D1" w:rsidRPr="00DE4724" w:rsidTr="00E95F31">
        <w:tc>
          <w:tcPr>
            <w:tcW w:w="1242" w:type="dxa"/>
            <w:vMerge w:val="restart"/>
          </w:tcPr>
          <w:p w:rsidR="008C3DB4" w:rsidRDefault="008C3DB4" w:rsidP="008C3DB4">
            <w:pPr>
              <w:spacing w:line="276" w:lineRule="auto"/>
              <w:ind w:left="113" w:right="113"/>
              <w:jc w:val="center"/>
              <w:rPr>
                <w:rFonts w:ascii="Arial" w:hAnsi="Arial" w:cs="Arial"/>
                <w:b/>
                <w:color w:val="C00000"/>
                <w:sz w:val="24"/>
                <w:szCs w:val="24"/>
              </w:rPr>
            </w:pPr>
          </w:p>
          <w:p w:rsidR="008C3DB4" w:rsidRPr="008C3DB4" w:rsidRDefault="008C3DB4" w:rsidP="008C3DB4">
            <w:pPr>
              <w:spacing w:line="276" w:lineRule="auto"/>
              <w:ind w:left="113" w:right="113"/>
              <w:jc w:val="center"/>
              <w:rPr>
                <w:rFonts w:ascii="Arial" w:hAnsi="Arial" w:cs="Arial"/>
                <w:b/>
                <w:color w:val="C00000"/>
                <w:sz w:val="24"/>
                <w:szCs w:val="24"/>
              </w:rPr>
            </w:pPr>
            <w:r w:rsidRPr="008C3DB4">
              <w:rPr>
                <w:rFonts w:ascii="Arial" w:hAnsi="Arial" w:cs="Arial"/>
                <w:b/>
                <w:color w:val="C00000"/>
                <w:sz w:val="24"/>
                <w:szCs w:val="24"/>
              </w:rPr>
              <w:t>Centre de la imatge i la tecnologia</w:t>
            </w:r>
          </w:p>
          <w:p w:rsidR="008C3DB4" w:rsidRPr="008C3DB4" w:rsidRDefault="008C3DB4" w:rsidP="008C3DB4">
            <w:pPr>
              <w:spacing w:line="276" w:lineRule="auto"/>
              <w:ind w:left="113" w:right="113"/>
              <w:jc w:val="center"/>
              <w:rPr>
                <w:rFonts w:ascii="Arial" w:hAnsi="Arial" w:cs="Arial"/>
                <w:b/>
                <w:sz w:val="24"/>
                <w:szCs w:val="24"/>
              </w:rPr>
            </w:pPr>
            <w:proofErr w:type="spellStart"/>
            <w:r w:rsidRPr="008C3DB4">
              <w:rPr>
                <w:rFonts w:ascii="Arial" w:hAnsi="Arial" w:cs="Arial"/>
                <w:b/>
                <w:color w:val="C00000"/>
                <w:sz w:val="24"/>
                <w:szCs w:val="24"/>
              </w:rPr>
              <w:t>multimedia</w:t>
            </w:r>
            <w:proofErr w:type="spellEnd"/>
          </w:p>
          <w:p w:rsidR="009819D1" w:rsidRPr="008C3DB4" w:rsidRDefault="008C3DB4" w:rsidP="00E95F31">
            <w:pPr>
              <w:spacing w:line="276" w:lineRule="auto"/>
              <w:ind w:left="113" w:right="113"/>
              <w:jc w:val="center"/>
              <w:rPr>
                <w:rFonts w:ascii="Arial" w:hAnsi="Arial" w:cs="Arial"/>
                <w:color w:val="C00000"/>
              </w:rPr>
            </w:pPr>
            <w:r w:rsidRPr="008C3DB4">
              <w:rPr>
                <w:rFonts w:ascii="Arial" w:hAnsi="Arial" w:cs="Arial"/>
                <w:color w:val="C00000"/>
                <w:sz w:val="28"/>
                <w:szCs w:val="28"/>
              </w:rPr>
              <w:t>(</w:t>
            </w:r>
            <w:r w:rsidR="009819D1" w:rsidRPr="008C3DB4">
              <w:rPr>
                <w:rFonts w:ascii="Arial" w:hAnsi="Arial" w:cs="Arial"/>
                <w:color w:val="C00000"/>
                <w:sz w:val="28"/>
                <w:szCs w:val="28"/>
              </w:rPr>
              <w:t>CITM</w:t>
            </w:r>
            <w:r w:rsidRPr="008C3DB4">
              <w:rPr>
                <w:rFonts w:ascii="Arial" w:hAnsi="Arial" w:cs="Arial"/>
                <w:color w:val="C00000"/>
                <w:sz w:val="28"/>
                <w:szCs w:val="28"/>
              </w:rPr>
              <w:t>)</w:t>
            </w:r>
          </w:p>
        </w:tc>
        <w:tc>
          <w:tcPr>
            <w:tcW w:w="12900" w:type="dxa"/>
            <w:gridSpan w:val="4"/>
          </w:tcPr>
          <w:p w:rsidR="009819D1" w:rsidRPr="00F364A2" w:rsidRDefault="009819D1" w:rsidP="00E95F31">
            <w:pPr>
              <w:jc w:val="center"/>
              <w:rPr>
                <w:rFonts w:ascii="Arial" w:hAnsi="Arial" w:cs="Arial"/>
                <w:b/>
              </w:rPr>
            </w:pPr>
            <w:bookmarkStart w:id="0" w:name="_GoBack"/>
            <w:r w:rsidRPr="00F364A2">
              <w:rPr>
                <w:rFonts w:ascii="Arial" w:hAnsi="Arial" w:cs="Arial"/>
                <w:b/>
              </w:rPr>
              <w:t>2o. Parcials</w:t>
            </w:r>
            <w:bookmarkEnd w:id="0"/>
          </w:p>
        </w:tc>
      </w:tr>
      <w:tr w:rsidR="009819D1" w:rsidRPr="00DE4724" w:rsidTr="00E95F31">
        <w:tc>
          <w:tcPr>
            <w:tcW w:w="1242" w:type="dxa"/>
            <w:vMerge/>
            <w:textDirection w:val="btLr"/>
            <w:vAlign w:val="center"/>
          </w:tcPr>
          <w:p w:rsidR="009819D1" w:rsidRPr="00C31903" w:rsidRDefault="009819D1" w:rsidP="00E95F31">
            <w:pPr>
              <w:spacing w:line="276" w:lineRule="auto"/>
              <w:ind w:left="113" w:right="113"/>
              <w:jc w:val="center"/>
              <w:rPr>
                <w:rFonts w:ascii="Arial" w:hAnsi="Arial" w:cs="Arial"/>
                <w:b/>
                <w:sz w:val="28"/>
                <w:szCs w:val="28"/>
              </w:rPr>
            </w:pPr>
          </w:p>
        </w:tc>
        <w:tc>
          <w:tcPr>
            <w:tcW w:w="2431"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101</w:t>
            </w:r>
          </w:p>
        </w:tc>
        <w:tc>
          <w:tcPr>
            <w:tcW w:w="1822"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45</w:t>
            </w:r>
          </w:p>
        </w:tc>
        <w:tc>
          <w:tcPr>
            <w:tcW w:w="6095" w:type="dxa"/>
            <w:vMerge w:val="restart"/>
            <w:shd w:val="clear" w:color="auto" w:fill="D9D9D9" w:themeFill="background1" w:themeFillShade="D9"/>
            <w:vAlign w:val="center"/>
          </w:tcPr>
          <w:p w:rsidR="009819D1" w:rsidRPr="00B30DC9" w:rsidRDefault="009819D1" w:rsidP="00E95F31">
            <w:pPr>
              <w:jc w:val="center"/>
              <w:rPr>
                <w:rFonts w:ascii="Arial" w:hAnsi="Arial" w:cs="Arial"/>
                <w:sz w:val="24"/>
                <w:szCs w:val="24"/>
              </w:rPr>
            </w:pPr>
            <w:r>
              <w:rPr>
                <w:rFonts w:ascii="Arial" w:hAnsi="Arial" w:cs="Arial"/>
                <w:sz w:val="24"/>
                <w:szCs w:val="24"/>
              </w:rPr>
              <w:t>Dia 21 de maig</w:t>
            </w:r>
          </w:p>
        </w:tc>
        <w:tc>
          <w:tcPr>
            <w:tcW w:w="2552" w:type="dxa"/>
            <w:shd w:val="clear" w:color="auto" w:fill="D9D9D9" w:themeFill="background1" w:themeFillShade="D9"/>
          </w:tcPr>
          <w:p w:rsidR="009819D1" w:rsidRPr="00DE4724" w:rsidRDefault="009819D1" w:rsidP="00E95F31">
            <w:pPr>
              <w:jc w:val="center"/>
              <w:rPr>
                <w:rFonts w:ascii="Arial" w:hAnsi="Arial" w:cs="Arial"/>
                <w:sz w:val="24"/>
                <w:szCs w:val="24"/>
              </w:rPr>
            </w:pPr>
            <w:r>
              <w:rPr>
                <w:rFonts w:ascii="Arial" w:hAnsi="Arial" w:cs="Arial"/>
                <w:sz w:val="24"/>
                <w:szCs w:val="24"/>
              </w:rPr>
              <w:t>8:00 a 10:00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201</w:t>
            </w:r>
          </w:p>
        </w:tc>
        <w:tc>
          <w:tcPr>
            <w:tcW w:w="1822"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45</w:t>
            </w:r>
          </w:p>
        </w:tc>
        <w:tc>
          <w:tcPr>
            <w:tcW w:w="6095" w:type="dxa"/>
            <w:vMerge/>
            <w:shd w:val="clear" w:color="auto" w:fill="D9D9D9" w:themeFill="background1" w:themeFillShade="D9"/>
            <w:vAlign w:val="center"/>
          </w:tcPr>
          <w:p w:rsidR="009819D1" w:rsidRPr="00DE4724" w:rsidRDefault="009819D1" w:rsidP="00E95F31">
            <w:pPr>
              <w:jc w:val="center"/>
              <w:rPr>
                <w:rFonts w:ascii="Arial" w:hAnsi="Arial" w:cs="Arial"/>
                <w:sz w:val="18"/>
                <w:szCs w:val="18"/>
              </w:rPr>
            </w:pPr>
          </w:p>
        </w:tc>
        <w:tc>
          <w:tcPr>
            <w:tcW w:w="2552" w:type="dxa"/>
            <w:shd w:val="clear" w:color="auto" w:fill="D9D9D9" w:themeFill="background1" w:themeFillShade="D9"/>
          </w:tcPr>
          <w:p w:rsidR="009819D1" w:rsidRPr="00DE4724" w:rsidRDefault="009819D1" w:rsidP="00E95F31">
            <w:pPr>
              <w:jc w:val="center"/>
              <w:rPr>
                <w:rFonts w:ascii="Arial" w:hAnsi="Arial" w:cs="Arial"/>
                <w:sz w:val="24"/>
                <w:szCs w:val="24"/>
              </w:rPr>
            </w:pPr>
            <w:r>
              <w:rPr>
                <w:rFonts w:ascii="Arial" w:hAnsi="Arial" w:cs="Arial"/>
                <w:sz w:val="24"/>
                <w:szCs w:val="24"/>
              </w:rPr>
              <w:t>12:00 a 21:00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tcPr>
          <w:p w:rsidR="009819D1" w:rsidRDefault="009819D1" w:rsidP="00E95F31">
            <w:pPr>
              <w:jc w:val="center"/>
              <w:rPr>
                <w:rFonts w:ascii="Arial" w:hAnsi="Arial" w:cs="Arial"/>
                <w:sz w:val="24"/>
                <w:szCs w:val="24"/>
              </w:rPr>
            </w:pPr>
            <w:r>
              <w:rPr>
                <w:rFonts w:ascii="Arial" w:hAnsi="Arial" w:cs="Arial"/>
                <w:sz w:val="24"/>
                <w:szCs w:val="24"/>
              </w:rPr>
              <w:t>101</w:t>
            </w:r>
          </w:p>
        </w:tc>
        <w:tc>
          <w:tcPr>
            <w:tcW w:w="1822" w:type="dxa"/>
          </w:tcPr>
          <w:p w:rsidR="009819D1" w:rsidRDefault="009819D1" w:rsidP="00E95F31">
            <w:pPr>
              <w:jc w:val="center"/>
              <w:rPr>
                <w:rFonts w:ascii="Arial" w:hAnsi="Arial" w:cs="Arial"/>
                <w:sz w:val="24"/>
                <w:szCs w:val="24"/>
              </w:rPr>
            </w:pPr>
            <w:r>
              <w:rPr>
                <w:rFonts w:ascii="Arial" w:hAnsi="Arial" w:cs="Arial"/>
                <w:sz w:val="24"/>
                <w:szCs w:val="24"/>
              </w:rPr>
              <w:t>45</w:t>
            </w:r>
          </w:p>
        </w:tc>
        <w:tc>
          <w:tcPr>
            <w:tcW w:w="6095" w:type="dxa"/>
            <w:vMerge w:val="restart"/>
            <w:vAlign w:val="center"/>
          </w:tcPr>
          <w:p w:rsidR="009819D1" w:rsidRPr="00DE4724" w:rsidRDefault="009819D1" w:rsidP="00E95F31">
            <w:pPr>
              <w:jc w:val="center"/>
              <w:rPr>
                <w:rFonts w:ascii="Arial" w:hAnsi="Arial" w:cs="Arial"/>
                <w:sz w:val="18"/>
                <w:szCs w:val="18"/>
              </w:rPr>
            </w:pPr>
            <w:r>
              <w:rPr>
                <w:rFonts w:ascii="Arial" w:hAnsi="Arial" w:cs="Arial"/>
                <w:sz w:val="24"/>
                <w:szCs w:val="24"/>
              </w:rPr>
              <w:t>Dia 22 de maig</w:t>
            </w:r>
          </w:p>
        </w:tc>
        <w:tc>
          <w:tcPr>
            <w:tcW w:w="2552" w:type="dxa"/>
          </w:tcPr>
          <w:p w:rsidR="009819D1" w:rsidRDefault="009819D1" w:rsidP="00E95F31">
            <w:pPr>
              <w:jc w:val="center"/>
              <w:rPr>
                <w:rFonts w:ascii="Arial" w:hAnsi="Arial" w:cs="Arial"/>
                <w:sz w:val="24"/>
                <w:szCs w:val="24"/>
              </w:rPr>
            </w:pPr>
            <w:r>
              <w:rPr>
                <w:rFonts w:ascii="Arial" w:hAnsi="Arial" w:cs="Arial"/>
                <w:sz w:val="24"/>
                <w:szCs w:val="24"/>
              </w:rPr>
              <w:t>8:00-14:00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tcPr>
          <w:p w:rsidR="009819D1" w:rsidRDefault="009819D1" w:rsidP="00E95F31">
            <w:pPr>
              <w:jc w:val="center"/>
              <w:rPr>
                <w:rFonts w:ascii="Arial" w:hAnsi="Arial" w:cs="Arial"/>
                <w:sz w:val="24"/>
                <w:szCs w:val="24"/>
              </w:rPr>
            </w:pPr>
            <w:r>
              <w:rPr>
                <w:rFonts w:ascii="Arial" w:hAnsi="Arial" w:cs="Arial"/>
                <w:sz w:val="24"/>
                <w:szCs w:val="24"/>
              </w:rPr>
              <w:t>S03</w:t>
            </w:r>
          </w:p>
        </w:tc>
        <w:tc>
          <w:tcPr>
            <w:tcW w:w="1822" w:type="dxa"/>
          </w:tcPr>
          <w:p w:rsidR="009819D1" w:rsidRDefault="009819D1" w:rsidP="00E95F31">
            <w:pPr>
              <w:jc w:val="center"/>
              <w:rPr>
                <w:rFonts w:ascii="Arial" w:hAnsi="Arial" w:cs="Arial"/>
                <w:sz w:val="24"/>
                <w:szCs w:val="24"/>
              </w:rPr>
            </w:pPr>
            <w:r>
              <w:rPr>
                <w:rFonts w:ascii="Arial" w:hAnsi="Arial" w:cs="Arial"/>
                <w:sz w:val="24"/>
                <w:szCs w:val="24"/>
              </w:rPr>
              <w:t>45</w:t>
            </w:r>
          </w:p>
        </w:tc>
        <w:tc>
          <w:tcPr>
            <w:tcW w:w="6095" w:type="dxa"/>
            <w:vMerge/>
            <w:vAlign w:val="center"/>
          </w:tcPr>
          <w:p w:rsidR="009819D1" w:rsidRPr="00DE4724" w:rsidRDefault="009819D1" w:rsidP="00E95F31">
            <w:pPr>
              <w:jc w:val="center"/>
              <w:rPr>
                <w:rFonts w:ascii="Arial" w:hAnsi="Arial" w:cs="Arial"/>
                <w:sz w:val="18"/>
                <w:szCs w:val="18"/>
              </w:rPr>
            </w:pPr>
          </w:p>
        </w:tc>
        <w:tc>
          <w:tcPr>
            <w:tcW w:w="2552" w:type="dxa"/>
          </w:tcPr>
          <w:p w:rsidR="009819D1" w:rsidRDefault="009819D1" w:rsidP="00E95F31">
            <w:pPr>
              <w:jc w:val="center"/>
              <w:rPr>
                <w:rFonts w:ascii="Arial" w:hAnsi="Arial" w:cs="Arial"/>
                <w:sz w:val="24"/>
                <w:szCs w:val="24"/>
              </w:rPr>
            </w:pPr>
            <w:r>
              <w:rPr>
                <w:rFonts w:ascii="Arial" w:hAnsi="Arial" w:cs="Arial"/>
                <w:sz w:val="24"/>
                <w:szCs w:val="24"/>
              </w:rPr>
              <w:t>14:00-21:00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101</w:t>
            </w:r>
          </w:p>
        </w:tc>
        <w:tc>
          <w:tcPr>
            <w:tcW w:w="1822"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45</w:t>
            </w:r>
          </w:p>
        </w:tc>
        <w:tc>
          <w:tcPr>
            <w:tcW w:w="6095" w:type="dxa"/>
            <w:vMerge w:val="restart"/>
            <w:shd w:val="clear" w:color="auto" w:fill="D9D9D9" w:themeFill="background1" w:themeFillShade="D9"/>
            <w:vAlign w:val="center"/>
          </w:tcPr>
          <w:p w:rsidR="009819D1" w:rsidRPr="00DE4724" w:rsidRDefault="009819D1" w:rsidP="00E95F31">
            <w:pPr>
              <w:jc w:val="center"/>
              <w:rPr>
                <w:rFonts w:ascii="Arial" w:hAnsi="Arial" w:cs="Arial"/>
                <w:sz w:val="18"/>
                <w:szCs w:val="18"/>
              </w:rPr>
            </w:pPr>
            <w:r>
              <w:rPr>
                <w:rFonts w:ascii="Arial" w:hAnsi="Arial" w:cs="Arial"/>
                <w:sz w:val="24"/>
                <w:szCs w:val="24"/>
              </w:rPr>
              <w:t>Dia 23 de maig</w:t>
            </w:r>
          </w:p>
        </w:tc>
        <w:tc>
          <w:tcPr>
            <w:tcW w:w="2552" w:type="dxa"/>
            <w:shd w:val="clear" w:color="auto" w:fill="D9D9D9" w:themeFill="background1" w:themeFillShade="D9"/>
          </w:tcPr>
          <w:p w:rsidR="009819D1" w:rsidRDefault="009819D1" w:rsidP="00E95F31">
            <w:pPr>
              <w:jc w:val="center"/>
              <w:rPr>
                <w:rFonts w:ascii="Arial" w:hAnsi="Arial" w:cs="Arial"/>
                <w:sz w:val="24"/>
                <w:szCs w:val="24"/>
              </w:rPr>
            </w:pPr>
            <w:r>
              <w:rPr>
                <w:rFonts w:ascii="Arial" w:hAnsi="Arial" w:cs="Arial"/>
                <w:sz w:val="24"/>
                <w:szCs w:val="24"/>
              </w:rPr>
              <w:t>8:00-10:00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002</w:t>
            </w:r>
          </w:p>
        </w:tc>
        <w:tc>
          <w:tcPr>
            <w:tcW w:w="1822"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45</w:t>
            </w:r>
          </w:p>
        </w:tc>
        <w:tc>
          <w:tcPr>
            <w:tcW w:w="6095" w:type="dxa"/>
            <w:vMerge/>
            <w:shd w:val="clear" w:color="auto" w:fill="D9D9D9" w:themeFill="background1" w:themeFillShade="D9"/>
            <w:vAlign w:val="center"/>
          </w:tcPr>
          <w:p w:rsidR="009819D1" w:rsidRPr="00DE4724" w:rsidRDefault="009819D1" w:rsidP="00E95F31">
            <w:pPr>
              <w:jc w:val="center"/>
              <w:rPr>
                <w:rFonts w:ascii="Arial" w:hAnsi="Arial" w:cs="Arial"/>
                <w:sz w:val="18"/>
                <w:szCs w:val="18"/>
              </w:rPr>
            </w:pPr>
          </w:p>
        </w:tc>
        <w:tc>
          <w:tcPr>
            <w:tcW w:w="2552" w:type="dxa"/>
            <w:shd w:val="clear" w:color="auto" w:fill="D9D9D9" w:themeFill="background1" w:themeFillShade="D9"/>
          </w:tcPr>
          <w:p w:rsidR="009819D1" w:rsidRDefault="009819D1" w:rsidP="00E95F31">
            <w:pPr>
              <w:jc w:val="center"/>
              <w:rPr>
                <w:rFonts w:ascii="Arial" w:hAnsi="Arial" w:cs="Arial"/>
                <w:sz w:val="24"/>
                <w:szCs w:val="24"/>
              </w:rPr>
            </w:pPr>
            <w:r>
              <w:rPr>
                <w:rFonts w:ascii="Arial" w:hAnsi="Arial" w:cs="Arial"/>
                <w:sz w:val="24"/>
                <w:szCs w:val="24"/>
              </w:rPr>
              <w:t>12:00-2100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tcPr>
          <w:p w:rsidR="009819D1" w:rsidRDefault="009819D1" w:rsidP="00E95F31">
            <w:pPr>
              <w:jc w:val="center"/>
              <w:rPr>
                <w:rFonts w:ascii="Arial" w:hAnsi="Arial" w:cs="Arial"/>
                <w:sz w:val="24"/>
                <w:szCs w:val="24"/>
              </w:rPr>
            </w:pPr>
            <w:r>
              <w:rPr>
                <w:rFonts w:ascii="Arial" w:hAnsi="Arial" w:cs="Arial"/>
                <w:sz w:val="24"/>
                <w:szCs w:val="24"/>
              </w:rPr>
              <w:t>S01</w:t>
            </w:r>
          </w:p>
        </w:tc>
        <w:tc>
          <w:tcPr>
            <w:tcW w:w="1822" w:type="dxa"/>
          </w:tcPr>
          <w:p w:rsidR="009819D1" w:rsidRDefault="009819D1" w:rsidP="00E95F31">
            <w:pPr>
              <w:jc w:val="center"/>
              <w:rPr>
                <w:rFonts w:ascii="Arial" w:hAnsi="Arial" w:cs="Arial"/>
                <w:sz w:val="24"/>
                <w:szCs w:val="24"/>
              </w:rPr>
            </w:pPr>
            <w:r>
              <w:rPr>
                <w:rFonts w:ascii="Arial" w:hAnsi="Arial" w:cs="Arial"/>
                <w:sz w:val="24"/>
                <w:szCs w:val="24"/>
              </w:rPr>
              <w:t>16</w:t>
            </w:r>
          </w:p>
        </w:tc>
        <w:tc>
          <w:tcPr>
            <w:tcW w:w="6095" w:type="dxa"/>
            <w:vMerge w:val="restart"/>
            <w:vAlign w:val="center"/>
          </w:tcPr>
          <w:p w:rsidR="009819D1" w:rsidRPr="00DE4724" w:rsidRDefault="009819D1" w:rsidP="00E95F31">
            <w:pPr>
              <w:jc w:val="center"/>
              <w:rPr>
                <w:rFonts w:ascii="Arial" w:hAnsi="Arial" w:cs="Arial"/>
                <w:sz w:val="18"/>
                <w:szCs w:val="18"/>
              </w:rPr>
            </w:pPr>
            <w:r>
              <w:rPr>
                <w:rFonts w:ascii="Arial" w:hAnsi="Arial" w:cs="Arial"/>
                <w:sz w:val="24"/>
                <w:szCs w:val="24"/>
              </w:rPr>
              <w:t>Dia 24 de maig</w:t>
            </w:r>
          </w:p>
        </w:tc>
        <w:tc>
          <w:tcPr>
            <w:tcW w:w="2552" w:type="dxa"/>
          </w:tcPr>
          <w:p w:rsidR="009819D1" w:rsidRDefault="009819D1" w:rsidP="00E95F31">
            <w:pPr>
              <w:jc w:val="center"/>
              <w:rPr>
                <w:rFonts w:ascii="Arial" w:hAnsi="Arial" w:cs="Arial"/>
                <w:sz w:val="24"/>
                <w:szCs w:val="24"/>
              </w:rPr>
            </w:pPr>
            <w:r>
              <w:rPr>
                <w:rFonts w:ascii="Arial" w:hAnsi="Arial" w:cs="Arial"/>
                <w:sz w:val="24"/>
                <w:szCs w:val="24"/>
              </w:rPr>
              <w:t>8:00-10:00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tcPr>
          <w:p w:rsidR="009819D1" w:rsidRDefault="009819D1" w:rsidP="00E95F31">
            <w:pPr>
              <w:jc w:val="center"/>
              <w:rPr>
                <w:rFonts w:ascii="Arial" w:hAnsi="Arial" w:cs="Arial"/>
                <w:sz w:val="24"/>
                <w:szCs w:val="24"/>
              </w:rPr>
            </w:pPr>
            <w:r>
              <w:rPr>
                <w:rFonts w:ascii="Arial" w:hAnsi="Arial" w:cs="Arial"/>
                <w:sz w:val="24"/>
                <w:szCs w:val="24"/>
              </w:rPr>
              <w:t>S03</w:t>
            </w:r>
          </w:p>
        </w:tc>
        <w:tc>
          <w:tcPr>
            <w:tcW w:w="1822" w:type="dxa"/>
          </w:tcPr>
          <w:p w:rsidR="009819D1" w:rsidRDefault="009819D1" w:rsidP="00E95F31">
            <w:pPr>
              <w:jc w:val="center"/>
              <w:rPr>
                <w:rFonts w:ascii="Arial" w:hAnsi="Arial" w:cs="Arial"/>
                <w:sz w:val="24"/>
                <w:szCs w:val="24"/>
              </w:rPr>
            </w:pPr>
            <w:r>
              <w:rPr>
                <w:rFonts w:ascii="Arial" w:hAnsi="Arial" w:cs="Arial"/>
                <w:sz w:val="24"/>
                <w:szCs w:val="24"/>
              </w:rPr>
              <w:t>45</w:t>
            </w:r>
          </w:p>
        </w:tc>
        <w:tc>
          <w:tcPr>
            <w:tcW w:w="6095" w:type="dxa"/>
            <w:vMerge/>
            <w:vAlign w:val="center"/>
          </w:tcPr>
          <w:p w:rsidR="009819D1" w:rsidRPr="00DE4724" w:rsidRDefault="009819D1" w:rsidP="00E95F31">
            <w:pPr>
              <w:jc w:val="center"/>
              <w:rPr>
                <w:rFonts w:ascii="Arial" w:hAnsi="Arial" w:cs="Arial"/>
                <w:sz w:val="18"/>
                <w:szCs w:val="18"/>
              </w:rPr>
            </w:pPr>
          </w:p>
        </w:tc>
        <w:tc>
          <w:tcPr>
            <w:tcW w:w="2552" w:type="dxa"/>
          </w:tcPr>
          <w:p w:rsidR="009819D1" w:rsidRDefault="009819D1" w:rsidP="00E95F31">
            <w:pPr>
              <w:jc w:val="center"/>
              <w:rPr>
                <w:rFonts w:ascii="Arial" w:hAnsi="Arial" w:cs="Arial"/>
                <w:sz w:val="24"/>
                <w:szCs w:val="24"/>
              </w:rPr>
            </w:pPr>
            <w:r>
              <w:rPr>
                <w:rFonts w:ascii="Arial" w:hAnsi="Arial" w:cs="Arial"/>
                <w:sz w:val="24"/>
                <w:szCs w:val="24"/>
              </w:rPr>
              <w:t>13:00-21:00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002</w:t>
            </w:r>
          </w:p>
        </w:tc>
        <w:tc>
          <w:tcPr>
            <w:tcW w:w="1822"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45</w:t>
            </w:r>
          </w:p>
        </w:tc>
        <w:tc>
          <w:tcPr>
            <w:tcW w:w="6095" w:type="dxa"/>
            <w:vMerge w:val="restart"/>
            <w:shd w:val="clear" w:color="auto" w:fill="D9D9D9" w:themeFill="background1" w:themeFillShade="D9"/>
            <w:vAlign w:val="center"/>
          </w:tcPr>
          <w:p w:rsidR="009819D1" w:rsidRPr="00B30DC9" w:rsidRDefault="009819D1" w:rsidP="00E95F31">
            <w:pPr>
              <w:jc w:val="center"/>
              <w:rPr>
                <w:rFonts w:ascii="Arial" w:hAnsi="Arial" w:cs="Arial"/>
                <w:b/>
                <w:sz w:val="18"/>
                <w:szCs w:val="18"/>
              </w:rPr>
            </w:pPr>
            <w:r>
              <w:rPr>
                <w:rFonts w:ascii="Arial" w:hAnsi="Arial" w:cs="Arial"/>
                <w:sz w:val="24"/>
                <w:szCs w:val="24"/>
              </w:rPr>
              <w:t>Dia 25 de maig</w:t>
            </w:r>
          </w:p>
        </w:tc>
        <w:tc>
          <w:tcPr>
            <w:tcW w:w="2552" w:type="dxa"/>
            <w:shd w:val="clear" w:color="auto" w:fill="D9D9D9" w:themeFill="background1" w:themeFillShade="D9"/>
          </w:tcPr>
          <w:p w:rsidR="009819D1" w:rsidRDefault="009819D1" w:rsidP="00E95F31">
            <w:pPr>
              <w:jc w:val="center"/>
              <w:rPr>
                <w:rFonts w:ascii="Arial" w:hAnsi="Arial" w:cs="Arial"/>
                <w:sz w:val="24"/>
                <w:szCs w:val="24"/>
              </w:rPr>
            </w:pPr>
            <w:r>
              <w:rPr>
                <w:rFonts w:ascii="Arial" w:hAnsi="Arial" w:cs="Arial"/>
                <w:sz w:val="24"/>
                <w:szCs w:val="24"/>
              </w:rPr>
              <w:t>8:00-10:00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201</w:t>
            </w:r>
          </w:p>
        </w:tc>
        <w:tc>
          <w:tcPr>
            <w:tcW w:w="1822" w:type="dxa"/>
            <w:shd w:val="clear" w:color="auto" w:fill="D9D9D9" w:themeFill="background1" w:themeFillShade="D9"/>
          </w:tcPr>
          <w:p w:rsidR="009819D1" w:rsidRPr="00C31903" w:rsidRDefault="009819D1" w:rsidP="00E95F31">
            <w:pPr>
              <w:jc w:val="center"/>
              <w:rPr>
                <w:rFonts w:ascii="Arial" w:hAnsi="Arial" w:cs="Arial"/>
                <w:b/>
                <w:sz w:val="24"/>
                <w:szCs w:val="24"/>
              </w:rPr>
            </w:pPr>
            <w:r w:rsidRPr="00C31903">
              <w:rPr>
                <w:rFonts w:ascii="Arial" w:hAnsi="Arial" w:cs="Arial"/>
                <w:b/>
                <w:sz w:val="24"/>
                <w:szCs w:val="24"/>
              </w:rPr>
              <w:t>45</w:t>
            </w:r>
          </w:p>
        </w:tc>
        <w:tc>
          <w:tcPr>
            <w:tcW w:w="6095" w:type="dxa"/>
            <w:vMerge/>
            <w:shd w:val="clear" w:color="auto" w:fill="D9D9D9" w:themeFill="background1" w:themeFillShade="D9"/>
          </w:tcPr>
          <w:p w:rsidR="009819D1" w:rsidRPr="00B30DC9" w:rsidRDefault="009819D1" w:rsidP="00E95F31">
            <w:pPr>
              <w:rPr>
                <w:rFonts w:ascii="Arial" w:hAnsi="Arial" w:cs="Arial"/>
                <w:b/>
                <w:sz w:val="18"/>
                <w:szCs w:val="18"/>
              </w:rPr>
            </w:pPr>
          </w:p>
        </w:tc>
        <w:tc>
          <w:tcPr>
            <w:tcW w:w="2552" w:type="dxa"/>
            <w:shd w:val="clear" w:color="auto" w:fill="D9D9D9" w:themeFill="background1" w:themeFillShade="D9"/>
          </w:tcPr>
          <w:p w:rsidR="009819D1" w:rsidRDefault="009819D1" w:rsidP="00E95F31">
            <w:pPr>
              <w:jc w:val="center"/>
              <w:rPr>
                <w:rFonts w:ascii="Arial" w:hAnsi="Arial" w:cs="Arial"/>
                <w:sz w:val="24"/>
                <w:szCs w:val="24"/>
              </w:rPr>
            </w:pPr>
            <w:r>
              <w:rPr>
                <w:rFonts w:ascii="Arial" w:hAnsi="Arial" w:cs="Arial"/>
                <w:sz w:val="24"/>
                <w:szCs w:val="24"/>
              </w:rPr>
              <w:t>12:00-14:30</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12900" w:type="dxa"/>
            <w:gridSpan w:val="4"/>
            <w:shd w:val="clear" w:color="auto" w:fill="FFFFFF" w:themeFill="background1"/>
          </w:tcPr>
          <w:p w:rsidR="009819D1" w:rsidRPr="00F364A2" w:rsidRDefault="009819D1" w:rsidP="00E95F31">
            <w:pPr>
              <w:jc w:val="center"/>
              <w:rPr>
                <w:rFonts w:ascii="Arial" w:hAnsi="Arial" w:cs="Arial"/>
                <w:b/>
                <w:sz w:val="24"/>
                <w:szCs w:val="24"/>
              </w:rPr>
            </w:pPr>
            <w:r w:rsidRPr="00F364A2">
              <w:rPr>
                <w:rFonts w:ascii="Arial" w:hAnsi="Arial" w:cs="Arial"/>
                <w:b/>
              </w:rPr>
              <w:t>Exàmens Finals del 11 al 15 de Juny</w:t>
            </w:r>
          </w:p>
        </w:tc>
      </w:tr>
      <w:tr w:rsidR="009819D1" w:rsidRPr="00DE4724" w:rsidTr="00E95F31">
        <w:tc>
          <w:tcPr>
            <w:tcW w:w="1242" w:type="dxa"/>
            <w:vMerge/>
          </w:tcPr>
          <w:p w:rsidR="009819D1" w:rsidRPr="00B30DC9" w:rsidRDefault="009819D1" w:rsidP="00E95F31">
            <w:pPr>
              <w:rPr>
                <w:rFonts w:ascii="Arial" w:hAnsi="Arial" w:cs="Arial"/>
                <w:b/>
                <w:sz w:val="24"/>
                <w:szCs w:val="24"/>
              </w:rPr>
            </w:pPr>
          </w:p>
        </w:tc>
        <w:tc>
          <w:tcPr>
            <w:tcW w:w="2431" w:type="dxa"/>
            <w:shd w:val="clear" w:color="auto" w:fill="FFFFFF" w:themeFill="background1"/>
          </w:tcPr>
          <w:p w:rsidR="009819D1" w:rsidRPr="00C31903" w:rsidRDefault="009819D1" w:rsidP="00E95F31">
            <w:pPr>
              <w:jc w:val="center"/>
              <w:rPr>
                <w:rFonts w:ascii="Arial" w:hAnsi="Arial" w:cs="Arial"/>
                <w:b/>
                <w:sz w:val="24"/>
                <w:szCs w:val="24"/>
              </w:rPr>
            </w:pPr>
            <w:r>
              <w:rPr>
                <w:rFonts w:ascii="Arial" w:hAnsi="Arial" w:cs="Arial"/>
                <w:b/>
                <w:sz w:val="24"/>
                <w:szCs w:val="24"/>
              </w:rPr>
              <w:t>S03 o 101</w:t>
            </w:r>
          </w:p>
        </w:tc>
        <w:tc>
          <w:tcPr>
            <w:tcW w:w="1822" w:type="dxa"/>
            <w:shd w:val="clear" w:color="auto" w:fill="FFFFFF" w:themeFill="background1"/>
          </w:tcPr>
          <w:p w:rsidR="009819D1" w:rsidRPr="00C31903" w:rsidRDefault="009819D1" w:rsidP="00E95F31">
            <w:pPr>
              <w:jc w:val="center"/>
              <w:rPr>
                <w:rFonts w:ascii="Arial" w:hAnsi="Arial" w:cs="Arial"/>
                <w:b/>
                <w:sz w:val="24"/>
                <w:szCs w:val="24"/>
              </w:rPr>
            </w:pPr>
            <w:r>
              <w:rPr>
                <w:rFonts w:ascii="Arial" w:hAnsi="Arial" w:cs="Arial"/>
                <w:b/>
                <w:sz w:val="24"/>
                <w:szCs w:val="24"/>
              </w:rPr>
              <w:t>45</w:t>
            </w:r>
          </w:p>
        </w:tc>
        <w:tc>
          <w:tcPr>
            <w:tcW w:w="6095" w:type="dxa"/>
            <w:shd w:val="clear" w:color="auto" w:fill="FFFFFF" w:themeFill="background1"/>
          </w:tcPr>
          <w:p w:rsidR="009819D1" w:rsidRPr="00920956" w:rsidRDefault="009819D1" w:rsidP="00E95F31">
            <w:pPr>
              <w:jc w:val="center"/>
              <w:rPr>
                <w:rFonts w:ascii="Arial" w:hAnsi="Arial" w:cs="Arial"/>
              </w:rPr>
            </w:pPr>
            <w:r>
              <w:rPr>
                <w:rFonts w:ascii="Arial" w:hAnsi="Arial" w:cs="Arial"/>
              </w:rPr>
              <w:t>Del 28 maig al 8 de juny</w:t>
            </w:r>
          </w:p>
        </w:tc>
        <w:tc>
          <w:tcPr>
            <w:tcW w:w="2552" w:type="dxa"/>
            <w:shd w:val="clear" w:color="auto" w:fill="FFFFFF" w:themeFill="background1"/>
          </w:tcPr>
          <w:p w:rsidR="009819D1" w:rsidRDefault="009819D1" w:rsidP="00E95F31">
            <w:pPr>
              <w:jc w:val="center"/>
              <w:rPr>
                <w:rFonts w:ascii="Arial" w:hAnsi="Arial" w:cs="Arial"/>
                <w:sz w:val="24"/>
                <w:szCs w:val="24"/>
              </w:rPr>
            </w:pPr>
            <w:r>
              <w:rPr>
                <w:rFonts w:ascii="Arial" w:hAnsi="Arial" w:cs="Arial"/>
                <w:sz w:val="24"/>
                <w:szCs w:val="24"/>
              </w:rPr>
              <w:t>8:00- 21:00</w:t>
            </w:r>
          </w:p>
        </w:tc>
      </w:tr>
    </w:tbl>
    <w:p w:rsidR="009819D1" w:rsidRDefault="009819D1" w:rsidP="009819D1"/>
    <w:p w:rsidR="0080713D" w:rsidRDefault="0080713D" w:rsidP="0080713D">
      <w:pPr>
        <w:pStyle w:val="Pargrafdellista"/>
        <w:numPr>
          <w:ilvl w:val="0"/>
          <w:numId w:val="1"/>
        </w:numPr>
        <w:rPr>
          <w:rFonts w:ascii="Arial" w:hAnsi="Arial" w:cs="Arial"/>
          <w:sz w:val="24"/>
          <w:szCs w:val="24"/>
        </w:rPr>
      </w:pPr>
      <w:r w:rsidRPr="00520F02">
        <w:rPr>
          <w:rFonts w:ascii="Arial" w:hAnsi="Arial" w:cs="Arial"/>
          <w:sz w:val="24"/>
          <w:szCs w:val="24"/>
        </w:rPr>
        <w:t>Accés restringit només per a</w:t>
      </w:r>
      <w:r>
        <w:rPr>
          <w:rFonts w:ascii="Arial" w:hAnsi="Arial" w:cs="Arial"/>
          <w:sz w:val="24"/>
          <w:szCs w:val="24"/>
        </w:rPr>
        <w:t xml:space="preserve"> estudiants matriculats al centre.</w:t>
      </w:r>
    </w:p>
    <w:p w:rsidR="002526BE" w:rsidRDefault="002526BE"/>
    <w:p w:rsidR="0080713D" w:rsidRDefault="0080713D"/>
    <w:p w:rsidR="0080713D" w:rsidRDefault="0080713D"/>
    <w:p w:rsidR="0080713D" w:rsidRDefault="0080713D"/>
    <w:p w:rsidR="0080713D" w:rsidRDefault="0080713D"/>
    <w:p w:rsidR="0080713D" w:rsidRDefault="0080713D"/>
    <w:p w:rsidR="0080713D" w:rsidRDefault="0080713D"/>
    <w:p w:rsidR="0080713D" w:rsidRDefault="0080713D"/>
    <w:p w:rsidR="0080713D" w:rsidRDefault="0080713D"/>
    <w:p w:rsidR="00042D69" w:rsidRDefault="00042D69"/>
    <w:p w:rsidR="00042D69" w:rsidRDefault="00042D69"/>
    <w:p w:rsidR="00042D69" w:rsidRDefault="00042D69"/>
    <w:tbl>
      <w:tblPr>
        <w:tblW w:w="18000" w:type="dxa"/>
        <w:tblLayout w:type="fixed"/>
        <w:tblCellMar>
          <w:top w:w="15" w:type="dxa"/>
          <w:left w:w="15" w:type="dxa"/>
          <w:bottom w:w="15" w:type="dxa"/>
          <w:right w:w="15" w:type="dxa"/>
        </w:tblCellMar>
        <w:tblLook w:val="00BF"/>
      </w:tblPr>
      <w:tblGrid>
        <w:gridCol w:w="18000"/>
      </w:tblGrid>
      <w:tr w:rsidR="0080713D" w:rsidRPr="0080713D" w:rsidTr="00874173">
        <w:tc>
          <w:tcPr>
            <w:tcW w:w="18000" w:type="dxa"/>
            <w:vAlign w:val="center"/>
          </w:tcPr>
          <w:p w:rsidR="00874173" w:rsidRPr="00042D69" w:rsidRDefault="00874173" w:rsidP="00874173">
            <w:pPr>
              <w:rPr>
                <w:rFonts w:ascii="Arial" w:hAnsi="Arial" w:cs="Arial"/>
                <w:b/>
                <w:color w:val="000000" w:themeColor="text1"/>
                <w:sz w:val="28"/>
                <w:szCs w:val="28"/>
              </w:rPr>
            </w:pPr>
            <w:r w:rsidRPr="00042D69">
              <w:rPr>
                <w:rFonts w:ascii="Arial" w:hAnsi="Arial" w:cs="Arial"/>
                <w:b/>
                <w:color w:val="000000" w:themeColor="text1"/>
                <w:sz w:val="28"/>
                <w:szCs w:val="28"/>
              </w:rPr>
              <w:t>Altres espais públics disponibles al Campus Universitari en període d’exàmens Finals Segon quadrimestre 2011-2012</w:t>
            </w:r>
          </w:p>
          <w:p w:rsidR="00B0380B" w:rsidRPr="00042D69" w:rsidRDefault="00B0380B" w:rsidP="0080713D">
            <w:pPr>
              <w:keepNext/>
              <w:keepLines/>
              <w:autoSpaceDE w:val="0"/>
              <w:autoSpaceDN w:val="0"/>
              <w:adjustRightInd w:val="0"/>
              <w:rPr>
                <w:rFonts w:ascii="Tms Rmn" w:hAnsi="Tms Rmn" w:cs="Tms Rmn"/>
                <w:b/>
                <w:bCs/>
                <w:color w:val="000000"/>
                <w:sz w:val="24"/>
                <w:szCs w:val="24"/>
              </w:rPr>
            </w:pPr>
          </w:p>
          <w:p w:rsidR="00874173" w:rsidRPr="00042D69" w:rsidRDefault="00874173" w:rsidP="0080713D">
            <w:pPr>
              <w:keepNext/>
              <w:keepLines/>
              <w:autoSpaceDE w:val="0"/>
              <w:autoSpaceDN w:val="0"/>
              <w:adjustRightInd w:val="0"/>
              <w:rPr>
                <w:rFonts w:ascii="Tms Rmn" w:hAnsi="Tms Rmn" w:cs="Tms Rmn"/>
                <w:b/>
                <w:bCs/>
                <w:color w:val="000000"/>
                <w:sz w:val="24"/>
                <w:szCs w:val="24"/>
              </w:rPr>
            </w:pPr>
          </w:p>
          <w:p w:rsidR="00874173" w:rsidRPr="00042D69" w:rsidRDefault="00874173" w:rsidP="0080713D">
            <w:pPr>
              <w:keepNext/>
              <w:keepLines/>
              <w:autoSpaceDE w:val="0"/>
              <w:autoSpaceDN w:val="0"/>
              <w:adjustRightInd w:val="0"/>
              <w:rPr>
                <w:rFonts w:ascii="Tms Rmn" w:hAnsi="Tms Rmn" w:cs="Tms Rmn"/>
                <w:b/>
                <w:bCs/>
                <w:color w:val="000000"/>
                <w:sz w:val="24"/>
                <w:szCs w:val="24"/>
              </w:rPr>
            </w:pPr>
          </w:p>
          <w:tbl>
            <w:tblPr>
              <w:tblStyle w:val="Taulaambquadrcula"/>
              <w:tblW w:w="0" w:type="auto"/>
              <w:tblInd w:w="108" w:type="dxa"/>
              <w:tblLayout w:type="fixed"/>
              <w:tblLook w:val="04A0"/>
            </w:tblPr>
            <w:tblGrid>
              <w:gridCol w:w="1730"/>
              <w:gridCol w:w="2410"/>
              <w:gridCol w:w="1843"/>
              <w:gridCol w:w="6095"/>
              <w:gridCol w:w="2552"/>
            </w:tblGrid>
            <w:tr w:rsidR="00874173" w:rsidRPr="00042D69" w:rsidTr="00874173">
              <w:tc>
                <w:tcPr>
                  <w:tcW w:w="1730" w:type="dxa"/>
                  <w:vAlign w:val="center"/>
                </w:tcPr>
                <w:p w:rsidR="00874173" w:rsidRPr="00042D69" w:rsidRDefault="00874173" w:rsidP="00DB4DC7">
                  <w:pPr>
                    <w:jc w:val="center"/>
                    <w:rPr>
                      <w:rFonts w:ascii="Arial" w:hAnsi="Arial" w:cs="Arial"/>
                      <w:b/>
                      <w:sz w:val="20"/>
                      <w:szCs w:val="20"/>
                    </w:rPr>
                  </w:pPr>
                  <w:r w:rsidRPr="00042D69">
                    <w:rPr>
                      <w:rFonts w:ascii="Arial" w:hAnsi="Arial" w:cs="Arial"/>
                      <w:b/>
                      <w:sz w:val="20"/>
                      <w:szCs w:val="20"/>
                    </w:rPr>
                    <w:t xml:space="preserve">Centre </w:t>
                  </w:r>
                </w:p>
              </w:tc>
              <w:tc>
                <w:tcPr>
                  <w:tcW w:w="2410" w:type="dxa"/>
                  <w:vAlign w:val="center"/>
                </w:tcPr>
                <w:p w:rsidR="00874173" w:rsidRPr="00042D69" w:rsidRDefault="00874173" w:rsidP="00DB4DC7">
                  <w:pPr>
                    <w:jc w:val="center"/>
                    <w:rPr>
                      <w:rFonts w:ascii="Arial" w:hAnsi="Arial" w:cs="Arial"/>
                      <w:b/>
                      <w:sz w:val="20"/>
                      <w:szCs w:val="20"/>
                    </w:rPr>
                  </w:pPr>
                  <w:r w:rsidRPr="00042D69">
                    <w:rPr>
                      <w:rFonts w:ascii="Arial" w:hAnsi="Arial" w:cs="Arial"/>
                      <w:b/>
                      <w:sz w:val="20"/>
                      <w:szCs w:val="20"/>
                    </w:rPr>
                    <w:t>Nombre de sales/Aules d’estudi</w:t>
                  </w:r>
                </w:p>
              </w:tc>
              <w:tc>
                <w:tcPr>
                  <w:tcW w:w="1843" w:type="dxa"/>
                  <w:vAlign w:val="center"/>
                </w:tcPr>
                <w:p w:rsidR="00874173" w:rsidRPr="00042D69" w:rsidRDefault="00874173" w:rsidP="00DB4DC7">
                  <w:pPr>
                    <w:jc w:val="center"/>
                    <w:rPr>
                      <w:rFonts w:ascii="Arial" w:hAnsi="Arial" w:cs="Arial"/>
                      <w:b/>
                      <w:sz w:val="20"/>
                      <w:szCs w:val="20"/>
                    </w:rPr>
                  </w:pPr>
                  <w:r w:rsidRPr="00042D69">
                    <w:rPr>
                      <w:rFonts w:ascii="Arial" w:hAnsi="Arial" w:cs="Arial"/>
                      <w:b/>
                      <w:sz w:val="20"/>
                      <w:szCs w:val="20"/>
                    </w:rPr>
                    <w:t>Nombre total de places</w:t>
                  </w:r>
                </w:p>
              </w:tc>
              <w:tc>
                <w:tcPr>
                  <w:tcW w:w="6095" w:type="dxa"/>
                  <w:vAlign w:val="center"/>
                </w:tcPr>
                <w:p w:rsidR="00874173" w:rsidRPr="00042D69" w:rsidRDefault="00874173" w:rsidP="00DB4DC7">
                  <w:pPr>
                    <w:jc w:val="center"/>
                    <w:rPr>
                      <w:rFonts w:ascii="Arial" w:hAnsi="Arial" w:cs="Arial"/>
                      <w:b/>
                      <w:sz w:val="20"/>
                      <w:szCs w:val="20"/>
                    </w:rPr>
                  </w:pPr>
                  <w:r w:rsidRPr="00042D69">
                    <w:rPr>
                      <w:rFonts w:ascii="Arial" w:hAnsi="Arial" w:cs="Arial"/>
                      <w:b/>
                      <w:sz w:val="20"/>
                      <w:szCs w:val="20"/>
                    </w:rPr>
                    <w:t>Dates 2011/12</w:t>
                  </w:r>
                </w:p>
              </w:tc>
              <w:tc>
                <w:tcPr>
                  <w:tcW w:w="2552" w:type="dxa"/>
                  <w:vAlign w:val="center"/>
                </w:tcPr>
                <w:p w:rsidR="00874173" w:rsidRPr="00042D69" w:rsidRDefault="00874173" w:rsidP="00DB4DC7">
                  <w:pPr>
                    <w:jc w:val="center"/>
                    <w:rPr>
                      <w:rFonts w:ascii="Arial" w:hAnsi="Arial" w:cs="Arial"/>
                      <w:b/>
                      <w:sz w:val="20"/>
                      <w:szCs w:val="20"/>
                    </w:rPr>
                  </w:pPr>
                  <w:r w:rsidRPr="00042D69">
                    <w:rPr>
                      <w:rFonts w:ascii="Arial" w:hAnsi="Arial" w:cs="Arial"/>
                      <w:b/>
                      <w:sz w:val="20"/>
                      <w:szCs w:val="20"/>
                    </w:rPr>
                    <w:t>Horaris d’obertura</w:t>
                  </w:r>
                </w:p>
              </w:tc>
            </w:tr>
            <w:tr w:rsidR="00874173" w:rsidRPr="00042D69" w:rsidTr="00874173">
              <w:tc>
                <w:tcPr>
                  <w:tcW w:w="1730" w:type="dxa"/>
                </w:tcPr>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8C3DB4" w:rsidRDefault="00874173" w:rsidP="008C3DB4">
                  <w:pPr>
                    <w:jc w:val="center"/>
                    <w:rPr>
                      <w:rFonts w:ascii="Arial" w:hAnsi="Arial" w:cs="Arial"/>
                      <w:b/>
                      <w:color w:val="C00000"/>
                      <w:sz w:val="24"/>
                      <w:szCs w:val="24"/>
                    </w:rPr>
                  </w:pPr>
                  <w:r w:rsidRPr="008C3DB4">
                    <w:rPr>
                      <w:rFonts w:ascii="Arial" w:hAnsi="Arial" w:cs="Arial"/>
                      <w:b/>
                      <w:color w:val="C00000"/>
                      <w:sz w:val="24"/>
                      <w:szCs w:val="24"/>
                    </w:rPr>
                    <w:t>Vapor</w:t>
                  </w:r>
                </w:p>
                <w:p w:rsidR="00874173" w:rsidRPr="00042D69" w:rsidRDefault="00874173" w:rsidP="008C3DB4">
                  <w:pPr>
                    <w:jc w:val="center"/>
                    <w:rPr>
                      <w:rFonts w:ascii="Arial" w:hAnsi="Arial" w:cs="Arial"/>
                      <w:b/>
                      <w:sz w:val="24"/>
                      <w:szCs w:val="24"/>
                    </w:rPr>
                  </w:pPr>
                  <w:r w:rsidRPr="008C3DB4">
                    <w:rPr>
                      <w:rFonts w:ascii="Arial" w:hAnsi="Arial" w:cs="Arial"/>
                      <w:b/>
                      <w:color w:val="C00000"/>
                      <w:sz w:val="24"/>
                      <w:szCs w:val="24"/>
                    </w:rPr>
                    <w:t>Universitari</w:t>
                  </w: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p w:rsidR="00874173" w:rsidRPr="00042D69" w:rsidRDefault="00874173" w:rsidP="00DB4DC7">
                  <w:pPr>
                    <w:rPr>
                      <w:rFonts w:ascii="Arial" w:hAnsi="Arial" w:cs="Arial"/>
                      <w:b/>
                    </w:rPr>
                  </w:pPr>
                </w:p>
              </w:tc>
              <w:tc>
                <w:tcPr>
                  <w:tcW w:w="2410" w:type="dxa"/>
                </w:tcPr>
                <w:p w:rsidR="00874173" w:rsidRPr="00042D69" w:rsidRDefault="00874173" w:rsidP="00DB4DC7">
                  <w:pPr>
                    <w:rPr>
                      <w:rFonts w:ascii="Arial" w:hAnsi="Arial" w:cs="Arial"/>
                    </w:rPr>
                  </w:pPr>
                </w:p>
                <w:p w:rsidR="00874173" w:rsidRPr="00042D69" w:rsidRDefault="00874173" w:rsidP="00DB4DC7">
                  <w:pPr>
                    <w:rPr>
                      <w:rFonts w:ascii="Arial" w:hAnsi="Arial" w:cs="Arial"/>
                    </w:rPr>
                  </w:pPr>
                </w:p>
                <w:p w:rsidR="00874173" w:rsidRPr="00042D69" w:rsidRDefault="00874173" w:rsidP="00DB4DC7">
                  <w:pPr>
                    <w:rPr>
                      <w:rFonts w:ascii="Arial" w:hAnsi="Arial" w:cs="Arial"/>
                    </w:rPr>
                  </w:pPr>
                </w:p>
                <w:p w:rsidR="00874173" w:rsidRPr="00042D69" w:rsidRDefault="00874173" w:rsidP="00DB4DC7">
                  <w:pPr>
                    <w:rPr>
                      <w:rFonts w:ascii="Arial" w:hAnsi="Arial" w:cs="Arial"/>
                    </w:rPr>
                  </w:pPr>
                </w:p>
                <w:p w:rsidR="00874173" w:rsidRPr="00042D69" w:rsidRDefault="00874173" w:rsidP="00DB4DC7">
                  <w:pPr>
                    <w:rPr>
                      <w:rFonts w:ascii="Arial" w:hAnsi="Arial" w:cs="Arial"/>
                    </w:rPr>
                  </w:pPr>
                </w:p>
                <w:p w:rsidR="00874173" w:rsidRPr="00042D69" w:rsidRDefault="00874173" w:rsidP="00DB4DC7">
                  <w:pPr>
                    <w:rPr>
                      <w:rFonts w:ascii="Arial" w:hAnsi="Arial" w:cs="Arial"/>
                      <w:sz w:val="16"/>
                      <w:szCs w:val="16"/>
                    </w:rPr>
                  </w:pPr>
                  <w:r w:rsidRPr="00042D69">
                    <w:rPr>
                      <w:rFonts w:ascii="Arial" w:hAnsi="Arial" w:cs="Arial"/>
                    </w:rPr>
                    <w:t>Aules estudi</w:t>
                  </w:r>
                </w:p>
              </w:tc>
              <w:tc>
                <w:tcPr>
                  <w:tcW w:w="1843" w:type="dxa"/>
                </w:tcPr>
                <w:p w:rsidR="00874173" w:rsidRPr="00042D69" w:rsidRDefault="00874173" w:rsidP="00DB4DC7">
                  <w:pPr>
                    <w:jc w:val="center"/>
                    <w:rPr>
                      <w:rFonts w:ascii="Arial" w:hAnsi="Arial" w:cs="Arial"/>
                    </w:rPr>
                  </w:pPr>
                </w:p>
                <w:p w:rsidR="00874173" w:rsidRPr="00042D69" w:rsidRDefault="00874173" w:rsidP="00DB4DC7">
                  <w:pPr>
                    <w:jc w:val="center"/>
                    <w:rPr>
                      <w:rFonts w:ascii="Arial" w:hAnsi="Arial" w:cs="Arial"/>
                    </w:rPr>
                  </w:pPr>
                </w:p>
                <w:p w:rsidR="00874173" w:rsidRPr="00042D69" w:rsidRDefault="00874173" w:rsidP="00DB4DC7">
                  <w:pPr>
                    <w:jc w:val="center"/>
                    <w:rPr>
                      <w:rFonts w:ascii="Arial" w:hAnsi="Arial" w:cs="Arial"/>
                    </w:rPr>
                  </w:pPr>
                </w:p>
                <w:p w:rsidR="00874173" w:rsidRPr="00042D69" w:rsidRDefault="00874173" w:rsidP="00DB4DC7">
                  <w:pPr>
                    <w:jc w:val="center"/>
                    <w:rPr>
                      <w:rFonts w:ascii="Arial" w:hAnsi="Arial" w:cs="Arial"/>
                    </w:rPr>
                  </w:pPr>
                </w:p>
              </w:tc>
              <w:tc>
                <w:tcPr>
                  <w:tcW w:w="6095" w:type="dxa"/>
                </w:tcPr>
                <w:p w:rsidR="00874173" w:rsidRPr="00042D69" w:rsidRDefault="00874173" w:rsidP="00DB4DC7">
                  <w:pPr>
                    <w:rPr>
                      <w:rFonts w:ascii="Tahoma" w:hAnsi="Tahoma" w:cs="Tahoma"/>
                      <w:b/>
                    </w:rPr>
                  </w:pPr>
                </w:p>
                <w:p w:rsidR="00874173" w:rsidRPr="00042D69" w:rsidRDefault="00874173" w:rsidP="00DB4DC7">
                  <w:pPr>
                    <w:rPr>
                      <w:rFonts w:ascii="Tahoma" w:hAnsi="Tahoma" w:cs="Tahoma"/>
                      <w:b/>
                    </w:rPr>
                  </w:pPr>
                  <w:r w:rsidRPr="00042D69">
                    <w:rPr>
                      <w:rFonts w:ascii="Tahoma" w:hAnsi="Tahoma" w:cs="Tahoma"/>
                      <w:b/>
                    </w:rPr>
                    <w:t xml:space="preserve">Quadrimestre de primavera </w:t>
                  </w:r>
                </w:p>
                <w:p w:rsidR="00874173" w:rsidRPr="00042D69" w:rsidRDefault="00874173" w:rsidP="00DB4DC7">
                  <w:pPr>
                    <w:rPr>
                      <w:rFonts w:ascii="Tahoma" w:hAnsi="Tahoma" w:cs="Tahoma"/>
                      <w:b/>
                      <w:sz w:val="20"/>
                      <w:szCs w:val="20"/>
                    </w:rPr>
                  </w:pPr>
                </w:p>
                <w:p w:rsidR="00874173" w:rsidRPr="00042D69" w:rsidRDefault="00874173" w:rsidP="00DB4DC7">
                  <w:pPr>
                    <w:spacing w:after="120"/>
                    <w:rPr>
                      <w:rFonts w:ascii="Arial" w:hAnsi="Arial" w:cs="Arial"/>
                      <w:b/>
                      <w:bCs/>
                      <w:i/>
                      <w:color w:val="C00000"/>
                      <w:sz w:val="24"/>
                      <w:szCs w:val="24"/>
                    </w:rPr>
                  </w:pPr>
                </w:p>
                <w:p w:rsidR="00874173" w:rsidRPr="00042D69" w:rsidRDefault="00874173" w:rsidP="00DB4DC7">
                  <w:pPr>
                    <w:spacing w:after="120"/>
                    <w:rPr>
                      <w:rFonts w:ascii="Arial" w:hAnsi="Arial" w:cs="Arial"/>
                      <w:bCs/>
                      <w:i/>
                      <w:sz w:val="24"/>
                      <w:szCs w:val="24"/>
                    </w:rPr>
                  </w:pPr>
                  <w:r w:rsidRPr="00042D69">
                    <w:rPr>
                      <w:rFonts w:ascii="Arial" w:hAnsi="Arial" w:cs="Arial"/>
                      <w:bCs/>
                      <w:i/>
                      <w:sz w:val="24"/>
                      <w:szCs w:val="24"/>
                    </w:rPr>
                    <w:t>Del 28 de maig al 29 de juny de 2012.</w:t>
                  </w:r>
                </w:p>
                <w:p w:rsidR="00874173" w:rsidRPr="00042D69" w:rsidRDefault="00874173" w:rsidP="00DB4DC7">
                  <w:pPr>
                    <w:spacing w:after="120"/>
                    <w:rPr>
                      <w:rFonts w:ascii="Arial" w:hAnsi="Arial" w:cs="Arial"/>
                      <w:b/>
                      <w:bCs/>
                      <w:i/>
                      <w:color w:val="C00000"/>
                      <w:sz w:val="24"/>
                      <w:szCs w:val="24"/>
                    </w:rPr>
                  </w:pPr>
                  <w:r w:rsidRPr="00042D69">
                    <w:rPr>
                      <w:rFonts w:ascii="Arial" w:hAnsi="Arial" w:cs="Arial"/>
                      <w:bCs/>
                      <w:i/>
                      <w:sz w:val="24"/>
                      <w:szCs w:val="24"/>
                    </w:rPr>
                    <w:t>Dilluns a Divendres</w:t>
                  </w:r>
                  <w:r w:rsidRPr="00042D69">
                    <w:rPr>
                      <w:rFonts w:ascii="Arial" w:hAnsi="Arial" w:cs="Arial"/>
                      <w:b/>
                      <w:bCs/>
                      <w:i/>
                      <w:color w:val="C00000"/>
                      <w:sz w:val="24"/>
                      <w:szCs w:val="24"/>
                    </w:rPr>
                    <w:t xml:space="preserve"> </w:t>
                  </w:r>
                </w:p>
              </w:tc>
              <w:tc>
                <w:tcPr>
                  <w:tcW w:w="2552" w:type="dxa"/>
                </w:tcPr>
                <w:p w:rsidR="00874173" w:rsidRPr="00042D69" w:rsidRDefault="00874173" w:rsidP="00DB4DC7">
                  <w:pPr>
                    <w:jc w:val="center"/>
                    <w:rPr>
                      <w:rFonts w:ascii="Arial" w:hAnsi="Arial" w:cs="Arial"/>
                      <w:b/>
                      <w:bCs/>
                    </w:rPr>
                  </w:pPr>
                </w:p>
                <w:p w:rsidR="00874173" w:rsidRPr="00042D69" w:rsidRDefault="00874173" w:rsidP="00DB4DC7">
                  <w:pPr>
                    <w:jc w:val="center"/>
                    <w:rPr>
                      <w:rFonts w:ascii="Arial" w:hAnsi="Arial" w:cs="Arial"/>
                      <w:b/>
                      <w:bCs/>
                    </w:rPr>
                  </w:pPr>
                </w:p>
                <w:p w:rsidR="00874173" w:rsidRPr="00042D69" w:rsidRDefault="00874173" w:rsidP="00DB4DC7">
                  <w:pPr>
                    <w:jc w:val="center"/>
                    <w:rPr>
                      <w:rFonts w:ascii="Arial" w:hAnsi="Arial" w:cs="Arial"/>
                      <w:b/>
                      <w:bCs/>
                    </w:rPr>
                  </w:pPr>
                </w:p>
                <w:p w:rsidR="00874173" w:rsidRPr="00042D69" w:rsidRDefault="00874173" w:rsidP="00DB4DC7">
                  <w:pPr>
                    <w:jc w:val="center"/>
                    <w:rPr>
                      <w:rFonts w:ascii="Arial" w:hAnsi="Arial" w:cs="Arial"/>
                      <w:b/>
                      <w:bCs/>
                      <w:sz w:val="8"/>
                      <w:szCs w:val="8"/>
                    </w:rPr>
                  </w:pPr>
                </w:p>
                <w:p w:rsidR="00874173" w:rsidRPr="00042D69" w:rsidRDefault="00874173" w:rsidP="00DB4DC7">
                  <w:pPr>
                    <w:jc w:val="center"/>
                    <w:rPr>
                      <w:rFonts w:ascii="Arial" w:hAnsi="Arial" w:cs="Arial"/>
                      <w:b/>
                      <w:bCs/>
                    </w:rPr>
                  </w:pPr>
                </w:p>
                <w:p w:rsidR="00874173" w:rsidRPr="00042D69" w:rsidRDefault="00874173" w:rsidP="00DB4DC7">
                  <w:pPr>
                    <w:jc w:val="center"/>
                    <w:rPr>
                      <w:rFonts w:ascii="Arial" w:hAnsi="Arial" w:cs="Arial"/>
                      <w:b/>
                      <w:bCs/>
                    </w:rPr>
                  </w:pPr>
                  <w:r w:rsidRPr="00042D69">
                    <w:rPr>
                      <w:rFonts w:ascii="Arial" w:hAnsi="Arial" w:cs="Arial"/>
                      <w:b/>
                      <w:bCs/>
                    </w:rPr>
                    <w:t>22:30 a 05:30 hores</w:t>
                  </w:r>
                </w:p>
              </w:tc>
            </w:tr>
          </w:tbl>
          <w:p w:rsidR="00B0380B" w:rsidRPr="00042D69" w:rsidRDefault="00B0380B" w:rsidP="0080713D">
            <w:pPr>
              <w:keepNext/>
              <w:keepLines/>
              <w:autoSpaceDE w:val="0"/>
              <w:autoSpaceDN w:val="0"/>
              <w:adjustRightInd w:val="0"/>
              <w:rPr>
                <w:rFonts w:ascii="Tms Rmn" w:hAnsi="Tms Rmn" w:cs="Tms Rmn"/>
                <w:b/>
                <w:bCs/>
                <w:color w:val="000000"/>
                <w:sz w:val="24"/>
                <w:szCs w:val="24"/>
              </w:rPr>
            </w:pPr>
          </w:p>
          <w:p w:rsidR="00B0380B" w:rsidRPr="0080713D" w:rsidRDefault="00B0380B" w:rsidP="0080713D">
            <w:pPr>
              <w:keepNext/>
              <w:keepLines/>
              <w:autoSpaceDE w:val="0"/>
              <w:autoSpaceDN w:val="0"/>
              <w:adjustRightInd w:val="0"/>
              <w:rPr>
                <w:rFonts w:ascii="Tms Rmn" w:hAnsi="Tms Rmn" w:cs="Tms Rmn"/>
                <w:color w:val="000000"/>
                <w:sz w:val="24"/>
                <w:szCs w:val="24"/>
              </w:rPr>
            </w:pPr>
          </w:p>
          <w:p w:rsidR="0080713D" w:rsidRPr="0080713D" w:rsidRDefault="0080713D" w:rsidP="0080713D">
            <w:pPr>
              <w:keepNext/>
              <w:keepLines/>
              <w:autoSpaceDE w:val="0"/>
              <w:autoSpaceDN w:val="0"/>
              <w:adjustRightInd w:val="0"/>
              <w:rPr>
                <w:rFonts w:ascii="Arial" w:hAnsi="Arial" w:cs="Arial"/>
                <w:color w:val="000000"/>
              </w:rPr>
            </w:pPr>
            <w:r w:rsidRPr="0080713D">
              <w:rPr>
                <w:rFonts w:ascii="Arial" w:hAnsi="Arial" w:cs="Arial"/>
                <w:color w:val="000000"/>
              </w:rPr>
              <w:t>Aquest servei s’activa durant l'època d'exàmens, per tal que els estudiants del Campus Terrassa puguin gaudir d'un espai adient per estudiar durant la nit.</w:t>
            </w:r>
          </w:p>
          <w:p w:rsidR="0080713D" w:rsidRPr="0080713D" w:rsidRDefault="0080713D" w:rsidP="0080713D">
            <w:pPr>
              <w:keepNext/>
              <w:keepLines/>
              <w:autoSpaceDE w:val="0"/>
              <w:autoSpaceDN w:val="0"/>
              <w:adjustRightInd w:val="0"/>
              <w:rPr>
                <w:rFonts w:ascii="Arial" w:hAnsi="Arial" w:cs="Arial"/>
                <w:color w:val="000000"/>
              </w:rPr>
            </w:pPr>
          </w:p>
          <w:p w:rsidR="00B0380B" w:rsidRPr="00042D69" w:rsidRDefault="0080713D" w:rsidP="0080713D">
            <w:pPr>
              <w:keepNext/>
              <w:keepLines/>
              <w:autoSpaceDE w:val="0"/>
              <w:autoSpaceDN w:val="0"/>
              <w:adjustRightInd w:val="0"/>
              <w:rPr>
                <w:rFonts w:ascii="Arial" w:hAnsi="Arial" w:cs="Arial"/>
                <w:b/>
                <w:bCs/>
                <w:color w:val="000000"/>
              </w:rPr>
            </w:pPr>
            <w:r w:rsidRPr="0080713D">
              <w:rPr>
                <w:rFonts w:ascii="Arial" w:hAnsi="Arial" w:cs="Arial"/>
                <w:b/>
                <w:bCs/>
                <w:color w:val="000000"/>
              </w:rPr>
              <w:t>Normes d'ús del servei:</w:t>
            </w:r>
          </w:p>
          <w:p w:rsidR="00B0380B" w:rsidRPr="0080713D" w:rsidRDefault="00B0380B" w:rsidP="0080713D">
            <w:pPr>
              <w:keepNext/>
              <w:keepLines/>
              <w:autoSpaceDE w:val="0"/>
              <w:autoSpaceDN w:val="0"/>
              <w:adjustRightInd w:val="0"/>
              <w:rPr>
                <w:rFonts w:ascii="Arial" w:hAnsi="Arial" w:cs="Arial"/>
                <w:color w:val="000000"/>
              </w:rPr>
            </w:pPr>
          </w:p>
          <w:p w:rsidR="0080713D" w:rsidRPr="0080713D" w:rsidRDefault="0080713D" w:rsidP="0080713D">
            <w:pPr>
              <w:keepNext/>
              <w:keepLines/>
              <w:autoSpaceDE w:val="0"/>
              <w:autoSpaceDN w:val="0"/>
              <w:adjustRightInd w:val="0"/>
              <w:rPr>
                <w:rFonts w:ascii="Arial" w:hAnsi="Arial" w:cs="Arial"/>
                <w:color w:val="000000"/>
              </w:rPr>
            </w:pPr>
            <w:r w:rsidRPr="0080713D">
              <w:rPr>
                <w:rFonts w:ascii="Arial" w:hAnsi="Arial" w:cs="Arial"/>
                <w:color w:val="000000"/>
              </w:rPr>
              <w:t>• Ser estudiant més gran de 18 anys.</w:t>
            </w:r>
          </w:p>
          <w:p w:rsidR="0080713D" w:rsidRPr="0080713D" w:rsidRDefault="0080713D" w:rsidP="0080713D">
            <w:pPr>
              <w:keepNext/>
              <w:keepLines/>
              <w:autoSpaceDE w:val="0"/>
              <w:autoSpaceDN w:val="0"/>
              <w:adjustRightInd w:val="0"/>
              <w:rPr>
                <w:rFonts w:ascii="Arial" w:hAnsi="Arial" w:cs="Arial"/>
                <w:color w:val="000000"/>
              </w:rPr>
            </w:pPr>
            <w:r w:rsidRPr="0080713D">
              <w:rPr>
                <w:rFonts w:ascii="Arial" w:hAnsi="Arial" w:cs="Arial"/>
                <w:color w:val="000000"/>
              </w:rPr>
              <w:t>• Disposar de l</w:t>
            </w:r>
            <w:r w:rsidR="00874173" w:rsidRPr="00042D69">
              <w:rPr>
                <w:rFonts w:ascii="Arial" w:hAnsi="Arial" w:cs="Arial"/>
                <w:color w:val="000000"/>
              </w:rPr>
              <w:t xml:space="preserve">a </w:t>
            </w:r>
            <w:r w:rsidR="00042D69" w:rsidRPr="00042D69">
              <w:rPr>
                <w:rFonts w:ascii="Arial" w:hAnsi="Arial" w:cs="Arial"/>
                <w:color w:val="000000"/>
              </w:rPr>
              <w:t>targeta</w:t>
            </w:r>
            <w:r w:rsidR="00874173" w:rsidRPr="00042D69">
              <w:rPr>
                <w:rFonts w:ascii="Arial" w:hAnsi="Arial" w:cs="Arial"/>
                <w:color w:val="000000"/>
              </w:rPr>
              <w:t xml:space="preserve"> d’accés per tramitar-la accedir a : http://vapor.puntxarxa.org/</w:t>
            </w:r>
          </w:p>
          <w:p w:rsidR="0080713D" w:rsidRPr="0080713D" w:rsidRDefault="0080713D" w:rsidP="0080713D">
            <w:pPr>
              <w:keepNext/>
              <w:keepLines/>
              <w:autoSpaceDE w:val="0"/>
              <w:autoSpaceDN w:val="0"/>
              <w:adjustRightInd w:val="0"/>
              <w:rPr>
                <w:rFonts w:ascii="Arial" w:hAnsi="Arial" w:cs="Arial"/>
                <w:color w:val="000000"/>
              </w:rPr>
            </w:pPr>
            <w:r w:rsidRPr="0080713D">
              <w:rPr>
                <w:rFonts w:ascii="Arial" w:hAnsi="Arial" w:cs="Arial"/>
                <w:color w:val="000000"/>
              </w:rPr>
              <w:t>• Utilitzar el pas d'accés senyalitzat, en entrar a l'edifici i en sortir-ne.</w:t>
            </w:r>
          </w:p>
          <w:p w:rsidR="0080713D" w:rsidRPr="0080713D" w:rsidRDefault="0080713D" w:rsidP="0080713D">
            <w:pPr>
              <w:keepNext/>
              <w:keepLines/>
              <w:autoSpaceDE w:val="0"/>
              <w:autoSpaceDN w:val="0"/>
              <w:adjustRightInd w:val="0"/>
              <w:rPr>
                <w:rFonts w:ascii="Arial" w:hAnsi="Arial" w:cs="Arial"/>
                <w:color w:val="000000"/>
              </w:rPr>
            </w:pPr>
            <w:r w:rsidRPr="0080713D">
              <w:rPr>
                <w:rFonts w:ascii="Arial" w:hAnsi="Arial" w:cs="Arial"/>
                <w:color w:val="000000"/>
              </w:rPr>
              <w:t>• Respectar les zones restringides (l'edifici està protegit amb sistema d'alarmes).</w:t>
            </w:r>
          </w:p>
          <w:p w:rsidR="0080713D" w:rsidRPr="0080713D" w:rsidRDefault="0080713D" w:rsidP="0080713D">
            <w:pPr>
              <w:keepNext/>
              <w:keepLines/>
              <w:autoSpaceDE w:val="0"/>
              <w:autoSpaceDN w:val="0"/>
              <w:adjustRightInd w:val="0"/>
              <w:rPr>
                <w:rFonts w:ascii="Tms Rmn" w:hAnsi="Tms Rmn" w:cs="Tms Rmn"/>
                <w:color w:val="000000"/>
                <w:sz w:val="24"/>
                <w:szCs w:val="24"/>
              </w:rPr>
            </w:pPr>
            <w:r w:rsidRPr="0080713D">
              <w:rPr>
                <w:rFonts w:ascii="Arial" w:hAnsi="Arial" w:cs="Arial"/>
                <w:color w:val="000000"/>
              </w:rPr>
              <w:t>• Mantenir una actitud de respecte vers els altres usuaris del servei i vers les instal·lacions en general.</w:t>
            </w:r>
          </w:p>
        </w:tc>
      </w:tr>
    </w:tbl>
    <w:p w:rsidR="0080713D" w:rsidRPr="0080713D" w:rsidRDefault="0080713D" w:rsidP="0080713D">
      <w:pPr>
        <w:autoSpaceDE w:val="0"/>
        <w:autoSpaceDN w:val="0"/>
        <w:adjustRightInd w:val="0"/>
        <w:rPr>
          <w:rFonts w:ascii="Tms Rmn" w:hAnsi="Tms Rmn" w:cs="Tms Rmn"/>
          <w:color w:val="000000"/>
          <w:sz w:val="24"/>
          <w:szCs w:val="24"/>
        </w:rPr>
      </w:pPr>
    </w:p>
    <w:p w:rsidR="0080713D" w:rsidRPr="0080713D" w:rsidRDefault="0080713D">
      <w:pPr>
        <w:rPr>
          <w:lang w:val="es-ES"/>
        </w:rPr>
      </w:pPr>
    </w:p>
    <w:sectPr w:rsidR="0080713D" w:rsidRPr="0080713D" w:rsidSect="00042D69">
      <w:pgSz w:w="16838" w:h="11906" w:orient="landscape"/>
      <w:pgMar w:top="1276"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36B39"/>
    <w:multiLevelType w:val="hybridMultilevel"/>
    <w:tmpl w:val="4E465226"/>
    <w:lvl w:ilvl="0" w:tplc="CFB007AC">
      <w:numFmt w:val="bullet"/>
      <w:lvlText w:val=""/>
      <w:lvlJc w:val="left"/>
      <w:pPr>
        <w:ind w:left="720" w:hanging="360"/>
      </w:pPr>
      <w:rPr>
        <w:rFonts w:ascii="Symbol" w:eastAsiaTheme="minorHAnsi" w:hAnsi="Symbol" w:cs="Aria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819D1"/>
    <w:rsid w:val="0003377F"/>
    <w:rsid w:val="00042D69"/>
    <w:rsid w:val="001052C7"/>
    <w:rsid w:val="001C15F6"/>
    <w:rsid w:val="001C603B"/>
    <w:rsid w:val="0021066C"/>
    <w:rsid w:val="00250EBE"/>
    <w:rsid w:val="002526BE"/>
    <w:rsid w:val="002D24F5"/>
    <w:rsid w:val="0035542F"/>
    <w:rsid w:val="003774C2"/>
    <w:rsid w:val="003B3ED3"/>
    <w:rsid w:val="004212ED"/>
    <w:rsid w:val="00453F20"/>
    <w:rsid w:val="00520F02"/>
    <w:rsid w:val="00526C62"/>
    <w:rsid w:val="005654CB"/>
    <w:rsid w:val="005A182C"/>
    <w:rsid w:val="005C69AD"/>
    <w:rsid w:val="0063228F"/>
    <w:rsid w:val="006545CD"/>
    <w:rsid w:val="0066637A"/>
    <w:rsid w:val="0067122A"/>
    <w:rsid w:val="006A62D8"/>
    <w:rsid w:val="006D0411"/>
    <w:rsid w:val="006E4F03"/>
    <w:rsid w:val="00717C93"/>
    <w:rsid w:val="0080713D"/>
    <w:rsid w:val="00831E6C"/>
    <w:rsid w:val="00874173"/>
    <w:rsid w:val="00877D2B"/>
    <w:rsid w:val="00877DF5"/>
    <w:rsid w:val="00886F28"/>
    <w:rsid w:val="008A5577"/>
    <w:rsid w:val="008C3DB4"/>
    <w:rsid w:val="008D12B2"/>
    <w:rsid w:val="00942421"/>
    <w:rsid w:val="009819D1"/>
    <w:rsid w:val="009E0C4C"/>
    <w:rsid w:val="00A10457"/>
    <w:rsid w:val="00AE5140"/>
    <w:rsid w:val="00B0380B"/>
    <w:rsid w:val="00B33E7B"/>
    <w:rsid w:val="00B42614"/>
    <w:rsid w:val="00BA774F"/>
    <w:rsid w:val="00BC2C86"/>
    <w:rsid w:val="00C60C50"/>
    <w:rsid w:val="00C90EC1"/>
    <w:rsid w:val="00DF34F0"/>
    <w:rsid w:val="00E06255"/>
    <w:rsid w:val="00F40921"/>
    <w:rsid w:val="00FA29B8"/>
    <w:rsid w:val="00FC0D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D1"/>
    <w:pPr>
      <w:jc w:val="left"/>
    </w:pPr>
    <w:rPr>
      <w:lang w:val="ca-ES"/>
    </w:rPr>
  </w:style>
  <w:style w:type="paragraph" w:styleId="Ttol1">
    <w:name w:val="heading 1"/>
    <w:basedOn w:val="Normal"/>
    <w:link w:val="Ttol1Car"/>
    <w:uiPriority w:val="9"/>
    <w:qFormat/>
    <w:rsid w:val="00042D69"/>
    <w:pPr>
      <w:spacing w:before="100" w:beforeAutospacing="1" w:after="100" w:afterAutospacing="1"/>
      <w:outlineLvl w:val="0"/>
    </w:pPr>
    <w:rPr>
      <w:rFonts w:ascii="Times New Roman" w:eastAsia="Times New Roman" w:hAnsi="Times New Roman" w:cs="Times New Roman"/>
      <w:b/>
      <w:bCs/>
      <w:kern w:val="36"/>
      <w:sz w:val="48"/>
      <w:szCs w:val="48"/>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9819D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dellista">
    <w:name w:val="List Paragraph"/>
    <w:basedOn w:val="Normal"/>
    <w:uiPriority w:val="34"/>
    <w:qFormat/>
    <w:rsid w:val="009819D1"/>
    <w:pPr>
      <w:ind w:left="720"/>
      <w:contextualSpacing/>
    </w:pPr>
  </w:style>
  <w:style w:type="character" w:styleId="Textennegreta">
    <w:name w:val="Strong"/>
    <w:basedOn w:val="Tipusdelletraperdefectedelpargraf"/>
    <w:uiPriority w:val="22"/>
    <w:qFormat/>
    <w:rsid w:val="0035542F"/>
    <w:rPr>
      <w:b/>
      <w:bCs/>
    </w:rPr>
  </w:style>
  <w:style w:type="character" w:customStyle="1" w:styleId="Ttol1Car">
    <w:name w:val="Títol 1 Car"/>
    <w:basedOn w:val="Tipusdelletraperdefectedelpargraf"/>
    <w:link w:val="Ttol1"/>
    <w:uiPriority w:val="9"/>
    <w:rsid w:val="00042D69"/>
    <w:rPr>
      <w:rFonts w:ascii="Times New Roman" w:eastAsia="Times New Roman" w:hAnsi="Times New Roman" w:cs="Times New Roman"/>
      <w:b/>
      <w:bCs/>
      <w:kern w:val="36"/>
      <w:sz w:val="48"/>
      <w:szCs w:val="48"/>
      <w:lang w:eastAsia="es-ES"/>
    </w:rPr>
  </w:style>
  <w:style w:type="character" w:customStyle="1" w:styleId="ata11y">
    <w:name w:val="at_a11y"/>
    <w:basedOn w:val="Tipusdelletraperdefectedelpargraf"/>
    <w:rsid w:val="00042D69"/>
  </w:style>
  <w:style w:type="paragraph" w:styleId="Textdeglobus">
    <w:name w:val="Balloon Text"/>
    <w:basedOn w:val="Normal"/>
    <w:link w:val="TextdeglobusCar"/>
    <w:uiPriority w:val="99"/>
    <w:semiHidden/>
    <w:unhideWhenUsed/>
    <w:rsid w:val="00042D69"/>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42D69"/>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divs>
    <w:div w:id="82142581">
      <w:bodyDiv w:val="1"/>
      <w:marLeft w:val="0"/>
      <w:marRight w:val="0"/>
      <w:marTop w:val="0"/>
      <w:marBottom w:val="0"/>
      <w:divBdr>
        <w:top w:val="none" w:sz="0" w:space="0" w:color="auto"/>
        <w:left w:val="none" w:sz="0" w:space="0" w:color="auto"/>
        <w:bottom w:val="none" w:sz="0" w:space="0" w:color="auto"/>
        <w:right w:val="none" w:sz="0" w:space="0" w:color="auto"/>
      </w:divBdr>
      <w:divsChild>
        <w:div w:id="1311060735">
          <w:marLeft w:val="0"/>
          <w:marRight w:val="0"/>
          <w:marTop w:val="0"/>
          <w:marBottom w:val="0"/>
          <w:divBdr>
            <w:top w:val="none" w:sz="0" w:space="0" w:color="auto"/>
            <w:left w:val="none" w:sz="0" w:space="0" w:color="auto"/>
            <w:bottom w:val="none" w:sz="0" w:space="0" w:color="auto"/>
            <w:right w:val="none" w:sz="0" w:space="0" w:color="auto"/>
          </w:divBdr>
          <w:divsChild>
            <w:div w:id="714961486">
              <w:marLeft w:val="0"/>
              <w:marRight w:val="0"/>
              <w:marTop w:val="0"/>
              <w:marBottom w:val="0"/>
              <w:divBdr>
                <w:top w:val="none" w:sz="0" w:space="0" w:color="auto"/>
                <w:left w:val="none" w:sz="0" w:space="0" w:color="auto"/>
                <w:bottom w:val="none" w:sz="0" w:space="0" w:color="auto"/>
                <w:right w:val="none" w:sz="0" w:space="0" w:color="auto"/>
              </w:divBdr>
              <w:divsChild>
                <w:div w:id="1164509308">
                  <w:marLeft w:val="0"/>
                  <w:marRight w:val="0"/>
                  <w:marTop w:val="0"/>
                  <w:marBottom w:val="0"/>
                  <w:divBdr>
                    <w:top w:val="none" w:sz="0" w:space="0" w:color="auto"/>
                    <w:left w:val="none" w:sz="0" w:space="0" w:color="auto"/>
                    <w:bottom w:val="none" w:sz="0" w:space="0" w:color="auto"/>
                    <w:right w:val="none" w:sz="0" w:space="0" w:color="auto"/>
                  </w:divBdr>
                  <w:divsChild>
                    <w:div w:id="1170753349">
                      <w:marLeft w:val="0"/>
                      <w:marRight w:val="0"/>
                      <w:marTop w:val="0"/>
                      <w:marBottom w:val="0"/>
                      <w:divBdr>
                        <w:top w:val="none" w:sz="0" w:space="0" w:color="auto"/>
                        <w:left w:val="none" w:sz="0" w:space="0" w:color="auto"/>
                        <w:bottom w:val="none" w:sz="0" w:space="0" w:color="auto"/>
                        <w:right w:val="none" w:sz="0" w:space="0" w:color="auto"/>
                      </w:divBdr>
                      <w:divsChild>
                        <w:div w:id="1867517871">
                          <w:marLeft w:val="0"/>
                          <w:marRight w:val="0"/>
                          <w:marTop w:val="0"/>
                          <w:marBottom w:val="0"/>
                          <w:divBdr>
                            <w:top w:val="none" w:sz="0" w:space="0" w:color="auto"/>
                            <w:left w:val="none" w:sz="0" w:space="0" w:color="auto"/>
                            <w:bottom w:val="none" w:sz="0" w:space="0" w:color="auto"/>
                            <w:right w:val="none" w:sz="0" w:space="0" w:color="auto"/>
                          </w:divBdr>
                          <w:divsChild>
                            <w:div w:id="1970041503">
                              <w:marLeft w:val="0"/>
                              <w:marRight w:val="0"/>
                              <w:marTop w:val="0"/>
                              <w:marBottom w:val="0"/>
                              <w:divBdr>
                                <w:top w:val="none" w:sz="0" w:space="0" w:color="auto"/>
                                <w:left w:val="none" w:sz="0" w:space="0" w:color="auto"/>
                                <w:bottom w:val="none" w:sz="0" w:space="0" w:color="auto"/>
                                <w:right w:val="none" w:sz="0" w:space="0" w:color="auto"/>
                              </w:divBdr>
                            </w:div>
                          </w:divsChild>
                        </w:div>
                        <w:div w:id="579293215">
                          <w:marLeft w:val="0"/>
                          <w:marRight w:val="0"/>
                          <w:marTop w:val="0"/>
                          <w:marBottom w:val="0"/>
                          <w:divBdr>
                            <w:top w:val="none" w:sz="0" w:space="0" w:color="auto"/>
                            <w:left w:val="none" w:sz="0" w:space="0" w:color="auto"/>
                            <w:bottom w:val="none" w:sz="0" w:space="0" w:color="auto"/>
                            <w:right w:val="none" w:sz="0" w:space="0" w:color="auto"/>
                          </w:divBdr>
                          <w:divsChild>
                            <w:div w:id="7092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1053</Words>
  <Characters>5796</Characters>
  <Application>Microsoft Office Word</Application>
  <DocSecurity>0</DocSecurity>
  <Lines>48</Lines>
  <Paragraphs>13</Paragraphs>
  <ScaleCrop>false</ScaleCrop>
  <HeadingPairs>
    <vt:vector size="2" baseType="variant">
      <vt:variant>
        <vt:lpstr>Títol</vt:lpstr>
      </vt:variant>
      <vt:variant>
        <vt:i4>1</vt:i4>
      </vt:variant>
    </vt:vector>
  </HeadingPairs>
  <TitlesOfParts>
    <vt:vector size="1" baseType="lpstr">
      <vt:lpstr/>
    </vt:vector>
  </TitlesOfParts>
  <Company>UPCnet</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UPCnet</dc:creator>
  <cp:keywords/>
  <dc:description/>
  <cp:lastModifiedBy>UPCnet</cp:lastModifiedBy>
  <cp:revision>4</cp:revision>
  <cp:lastPrinted>2012-05-23T11:43:00Z</cp:lastPrinted>
  <dcterms:created xsi:type="dcterms:W3CDTF">2012-05-23T12:50:00Z</dcterms:created>
  <dcterms:modified xsi:type="dcterms:W3CDTF">2012-06-01T09:28:00Z</dcterms:modified>
</cp:coreProperties>
</file>